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仿宋_GB2312" w:cs="Times New Roman"/>
          <w:color w:val="auto"/>
          <w:sz w:val="28"/>
        </w:rPr>
      </w:pPr>
    </w:p>
    <w:p>
      <w:pPr>
        <w:spacing w:line="360" w:lineRule="auto"/>
        <w:jc w:val="center"/>
        <w:rPr>
          <w:rFonts w:hint="default" w:ascii="Times New Roman" w:hAnsi="Times New Roman" w:eastAsia="仿宋_GB2312" w:cs="Times New Roman"/>
          <w:color w:val="auto"/>
          <w:sz w:val="28"/>
        </w:rPr>
      </w:pPr>
    </w:p>
    <w:p>
      <w:pPr>
        <w:spacing w:line="360" w:lineRule="auto"/>
        <w:jc w:val="center"/>
        <w:rPr>
          <w:rFonts w:hint="eastAsia" w:ascii="Times New Roman" w:hAnsi="Times New Roman" w:eastAsia="华文新魏" w:cs="Times New Roman"/>
          <w:b/>
          <w:color w:val="auto"/>
          <w:sz w:val="48"/>
          <w:szCs w:val="48"/>
          <w:lang w:eastAsia="zh-CN"/>
        </w:rPr>
      </w:pPr>
    </w:p>
    <w:p>
      <w:pPr>
        <w:spacing w:line="360" w:lineRule="auto"/>
        <w:jc w:val="center"/>
        <w:rPr>
          <w:rFonts w:hint="eastAsia" w:ascii="Times New Roman" w:hAnsi="Times New Roman" w:eastAsia="华文新魏" w:cs="Times New Roman"/>
          <w:b/>
          <w:color w:val="auto"/>
          <w:sz w:val="48"/>
          <w:szCs w:val="48"/>
          <w:lang w:eastAsia="zh-CN"/>
        </w:rPr>
      </w:pPr>
      <w:r>
        <w:rPr>
          <w:rFonts w:hint="eastAsia" w:ascii="Times New Roman" w:hAnsi="Times New Roman" w:eastAsia="华文新魏" w:cs="Times New Roman"/>
          <w:b/>
          <w:color w:val="auto"/>
          <w:sz w:val="48"/>
          <w:szCs w:val="48"/>
          <w:lang w:eastAsia="zh-CN"/>
        </w:rPr>
        <w:t>中科复材（山东）科技有限公司</w:t>
      </w:r>
    </w:p>
    <w:p>
      <w:pPr>
        <w:spacing w:line="360" w:lineRule="auto"/>
        <w:jc w:val="center"/>
        <w:rPr>
          <w:rFonts w:hint="eastAsia" w:ascii="Times New Roman" w:hAnsi="Times New Roman" w:eastAsia="华文新魏" w:cs="Times New Roman"/>
          <w:b/>
          <w:color w:val="auto"/>
          <w:sz w:val="48"/>
          <w:szCs w:val="48"/>
          <w:lang w:eastAsia="zh-CN"/>
        </w:rPr>
      </w:pPr>
      <w:r>
        <w:rPr>
          <w:rFonts w:hint="eastAsia" w:ascii="Times New Roman" w:hAnsi="Times New Roman" w:eastAsia="华文新魏" w:cs="Times New Roman"/>
          <w:b/>
          <w:color w:val="auto"/>
          <w:sz w:val="48"/>
          <w:szCs w:val="48"/>
          <w:lang w:eastAsia="zh-CN"/>
        </w:rPr>
        <w:t>年产50套模具制造项目</w:t>
      </w:r>
    </w:p>
    <w:p>
      <w:pPr>
        <w:spacing w:line="360" w:lineRule="auto"/>
        <w:jc w:val="center"/>
        <w:rPr>
          <w:rFonts w:hint="default" w:ascii="Times New Roman" w:hAnsi="Times New Roman" w:eastAsia="华文新魏" w:cs="Times New Roman"/>
          <w:color w:val="auto"/>
          <w:sz w:val="48"/>
          <w:szCs w:val="48"/>
        </w:rPr>
      </w:pPr>
      <w:r>
        <w:rPr>
          <w:rFonts w:hint="default" w:ascii="Times New Roman" w:hAnsi="Times New Roman" w:eastAsia="华文新魏" w:cs="Times New Roman"/>
          <w:b/>
          <w:color w:val="auto"/>
          <w:sz w:val="48"/>
          <w:szCs w:val="48"/>
        </w:rPr>
        <w:t>竣工环境保护验收监测报告表</w:t>
      </w:r>
    </w:p>
    <w:p>
      <w:pPr>
        <w:rPr>
          <w:rFonts w:hint="default" w:ascii="Times New Roman" w:hAnsi="Times New Roman" w:eastAsia="仿宋_GB2312" w:cs="Times New Roman"/>
          <w:color w:val="auto"/>
          <w:sz w:val="28"/>
        </w:rPr>
      </w:pPr>
    </w:p>
    <w:p>
      <w:pPr>
        <w:rPr>
          <w:rFonts w:hint="default" w:ascii="Times New Roman" w:hAnsi="Times New Roman" w:eastAsia="仿宋_GB2312" w:cs="Times New Roman"/>
          <w:color w:val="auto"/>
          <w:sz w:val="28"/>
        </w:rPr>
      </w:pPr>
    </w:p>
    <w:p>
      <w:pPr>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ab/>
      </w:r>
    </w:p>
    <w:p>
      <w:pPr>
        <w:pStyle w:val="33"/>
        <w:rPr>
          <w:rFonts w:hint="default" w:ascii="Times New Roman" w:hAnsi="Times New Roman" w:eastAsia="仿宋_GB2312" w:cs="Times New Roman"/>
          <w:color w:val="auto"/>
          <w:sz w:val="28"/>
        </w:rPr>
      </w:pPr>
    </w:p>
    <w:p>
      <w:pPr>
        <w:pStyle w:val="33"/>
        <w:rPr>
          <w:rFonts w:hint="default" w:ascii="Times New Roman" w:hAnsi="Times New Roman" w:eastAsia="仿宋_GB2312" w:cs="Times New Roman"/>
          <w:color w:val="auto"/>
          <w:sz w:val="28"/>
        </w:rPr>
      </w:pPr>
    </w:p>
    <w:p>
      <w:pPr>
        <w:jc w:val="center"/>
        <w:rPr>
          <w:rFonts w:hint="eastAsia" w:ascii="Times New Roman" w:hAnsi="Times New Roman" w:eastAsia="华文新魏" w:cs="Times New Roman"/>
          <w:color w:val="auto"/>
          <w:sz w:val="28"/>
          <w:szCs w:val="28"/>
          <w:lang w:eastAsia="zh-CN"/>
        </w:rPr>
      </w:pPr>
      <w:r>
        <w:rPr>
          <w:rFonts w:hint="default" w:ascii="Times New Roman" w:hAnsi="Times New Roman" w:eastAsia="华文新魏" w:cs="Times New Roman"/>
          <w:color w:val="auto"/>
          <w:sz w:val="28"/>
          <w:szCs w:val="28"/>
        </w:rPr>
        <w:t xml:space="preserve">建设单位: </w:t>
      </w:r>
      <w:r>
        <w:rPr>
          <w:rFonts w:hint="eastAsia" w:ascii="Times New Roman" w:hAnsi="Times New Roman" w:eastAsia="华文新魏" w:cs="Times New Roman"/>
          <w:color w:val="auto"/>
          <w:sz w:val="28"/>
          <w:szCs w:val="28"/>
          <w:lang w:eastAsia="zh-CN"/>
        </w:rPr>
        <w:t>中科复材（山东）科技有限公司</w:t>
      </w:r>
    </w:p>
    <w:p>
      <w:pPr>
        <w:spacing w:line="360" w:lineRule="auto"/>
        <w:jc w:val="center"/>
        <w:rPr>
          <w:rFonts w:hint="default" w:ascii="Times New Roman" w:hAnsi="Times New Roman" w:eastAsia="仿宋_GB2312" w:cs="Times New Roman"/>
          <w:color w:val="auto"/>
          <w:sz w:val="28"/>
        </w:rPr>
      </w:pPr>
      <w:r>
        <w:rPr>
          <w:rFonts w:hint="default" w:ascii="Times New Roman" w:hAnsi="Times New Roman" w:eastAsia="华文新魏" w:cs="Times New Roman"/>
          <w:color w:val="auto"/>
          <w:sz w:val="28"/>
          <w:szCs w:val="28"/>
        </w:rPr>
        <w:t xml:space="preserve">编制单位: </w:t>
      </w:r>
      <w:r>
        <w:rPr>
          <w:rFonts w:hint="eastAsia" w:ascii="Times New Roman" w:hAnsi="Times New Roman" w:eastAsia="华文新魏" w:cs="Times New Roman"/>
          <w:color w:val="auto"/>
          <w:sz w:val="28"/>
          <w:szCs w:val="28"/>
          <w:lang w:eastAsia="zh-CN"/>
        </w:rPr>
        <w:t>中科复材（山东）科技有限公司</w:t>
      </w:r>
    </w:p>
    <w:p>
      <w:pPr>
        <w:rPr>
          <w:rFonts w:hint="default" w:ascii="Times New Roman" w:hAnsi="Times New Roman" w:eastAsia="华文新魏" w:cs="Times New Roman"/>
          <w:color w:val="auto"/>
          <w:sz w:val="28"/>
          <w:szCs w:val="28"/>
        </w:rPr>
      </w:pPr>
    </w:p>
    <w:p>
      <w:pPr>
        <w:pStyle w:val="2"/>
        <w:ind w:left="0" w:leftChars="0" w:firstLine="0"/>
        <w:rPr>
          <w:rFonts w:hint="default" w:ascii="Times New Roman" w:hAnsi="Times New Roman" w:eastAsia="华文新魏" w:cs="Times New Roman"/>
          <w:color w:val="auto"/>
          <w:sz w:val="28"/>
          <w:szCs w:val="28"/>
        </w:rPr>
      </w:pPr>
    </w:p>
    <w:p>
      <w:pPr>
        <w:rPr>
          <w:rFonts w:hint="default" w:ascii="Times New Roman" w:hAnsi="Times New Roman" w:eastAsia="华文新魏" w:cs="Times New Roman"/>
          <w:color w:val="auto"/>
          <w:sz w:val="28"/>
          <w:szCs w:val="28"/>
        </w:rPr>
      </w:pPr>
    </w:p>
    <w:p>
      <w:pPr>
        <w:jc w:val="center"/>
        <w:rPr>
          <w:rFonts w:hint="default" w:ascii="Times New Roman" w:hAnsi="Times New Roman" w:eastAsia="华文新魏" w:cs="Times New Roman"/>
          <w:color w:val="auto"/>
          <w:sz w:val="28"/>
          <w:szCs w:val="28"/>
          <w:highlight w:val="none"/>
        </w:rPr>
      </w:pPr>
      <w:r>
        <w:rPr>
          <w:rFonts w:hint="default" w:ascii="Times New Roman" w:hAnsi="Times New Roman" w:eastAsia="华文新魏" w:cs="Times New Roman"/>
          <w:b/>
          <w:color w:val="auto"/>
          <w:sz w:val="28"/>
          <w:szCs w:val="28"/>
          <w:highlight w:val="none"/>
        </w:rPr>
        <w:t>20</w:t>
      </w:r>
      <w:r>
        <w:rPr>
          <w:rFonts w:hint="eastAsia" w:ascii="Times New Roman" w:hAnsi="Times New Roman" w:eastAsia="华文新魏" w:cs="Times New Roman"/>
          <w:b/>
          <w:color w:val="auto"/>
          <w:sz w:val="28"/>
          <w:szCs w:val="28"/>
          <w:highlight w:val="none"/>
          <w:lang w:val="en-US" w:eastAsia="zh-CN"/>
        </w:rPr>
        <w:t>21</w:t>
      </w:r>
      <w:r>
        <w:rPr>
          <w:rFonts w:hint="default" w:ascii="Times New Roman" w:hAnsi="Times New Roman" w:eastAsia="华文新魏" w:cs="Times New Roman"/>
          <w:color w:val="auto"/>
          <w:sz w:val="28"/>
          <w:szCs w:val="28"/>
          <w:highlight w:val="none"/>
        </w:rPr>
        <w:t>年</w:t>
      </w:r>
      <w:r>
        <w:rPr>
          <w:rFonts w:hint="eastAsia" w:ascii="Times New Roman" w:hAnsi="Times New Roman" w:eastAsia="华文新魏" w:cs="Times New Roman"/>
          <w:b/>
          <w:color w:val="auto"/>
          <w:sz w:val="28"/>
          <w:szCs w:val="28"/>
          <w:highlight w:val="none"/>
          <w:lang w:val="en-US" w:eastAsia="zh-CN"/>
        </w:rPr>
        <w:t>11</w:t>
      </w:r>
      <w:r>
        <w:rPr>
          <w:rFonts w:hint="default" w:ascii="Times New Roman" w:hAnsi="Times New Roman" w:eastAsia="华文新魏" w:cs="Times New Roman"/>
          <w:color w:val="auto"/>
          <w:sz w:val="28"/>
          <w:szCs w:val="28"/>
          <w:highlight w:val="none"/>
        </w:rPr>
        <w:t>月</w:t>
      </w:r>
    </w:p>
    <w:p>
      <w:pPr>
        <w:spacing w:line="360" w:lineRule="auto"/>
        <w:rPr>
          <w:rFonts w:hint="default" w:ascii="Times New Roman" w:hAnsi="Times New Roman" w:eastAsia="仿宋_GB2312" w:cs="Times New Roman"/>
          <w:b/>
          <w:color w:val="auto"/>
          <w:sz w:val="28"/>
          <w:highlight w:val="yellow"/>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360" w:lineRule="auto"/>
        <w:rPr>
          <w:rFonts w:hint="default" w:ascii="Times New Roman" w:hAnsi="Times New Roman" w:eastAsia="仿宋_GB2312" w:cs="Times New Roman"/>
          <w:color w:val="auto"/>
          <w:sz w:val="28"/>
        </w:rPr>
      </w:pPr>
      <w:r>
        <w:rPr>
          <w:rFonts w:hint="default" w:ascii="Times New Roman" w:hAnsi="Times New Roman" w:eastAsia="仿宋_GB2312" w:cs="Times New Roman"/>
          <w:b/>
          <w:color w:val="auto"/>
          <w:sz w:val="28"/>
        </w:rPr>
        <w:t>建设单位法人代表：</w:t>
      </w:r>
      <w:r>
        <w:rPr>
          <w:rFonts w:hint="default" w:ascii="Times New Roman" w:hAnsi="Times New Roman" w:eastAsia="仿宋_GB2312" w:cs="Times New Roman"/>
          <w:color w:val="auto"/>
          <w:sz w:val="28"/>
        </w:rPr>
        <w:t xml:space="preserve">         （签字）</w:t>
      </w:r>
    </w:p>
    <w:p>
      <w:pPr>
        <w:spacing w:line="360" w:lineRule="auto"/>
        <w:rPr>
          <w:rFonts w:hint="default" w:ascii="Times New Roman" w:hAnsi="Times New Roman" w:eastAsia="仿宋_GB2312" w:cs="Times New Roman"/>
          <w:color w:val="auto"/>
          <w:sz w:val="28"/>
        </w:rPr>
      </w:pPr>
      <w:r>
        <w:rPr>
          <w:rFonts w:hint="default" w:ascii="Times New Roman" w:hAnsi="Times New Roman" w:eastAsia="仿宋_GB2312" w:cs="Times New Roman"/>
          <w:b/>
          <w:color w:val="auto"/>
          <w:sz w:val="28"/>
        </w:rPr>
        <w:t>编制单位法人代表：</w:t>
      </w:r>
      <w:r>
        <w:rPr>
          <w:rFonts w:hint="default" w:ascii="Times New Roman" w:hAnsi="Times New Roman" w:eastAsia="仿宋_GB2312" w:cs="Times New Roman"/>
          <w:color w:val="auto"/>
          <w:sz w:val="28"/>
        </w:rPr>
        <w:t xml:space="preserve">         （签字）</w:t>
      </w:r>
    </w:p>
    <w:p>
      <w:pPr>
        <w:spacing w:line="360" w:lineRule="auto"/>
        <w:rPr>
          <w:rFonts w:hint="default" w:ascii="Times New Roman" w:hAnsi="Times New Roman" w:eastAsia="仿宋_GB2312" w:cs="Times New Roman"/>
          <w:b/>
          <w:color w:val="auto"/>
          <w:sz w:val="28"/>
          <w:highlight w:val="none"/>
        </w:rPr>
      </w:pPr>
      <w:r>
        <w:rPr>
          <w:rFonts w:hint="default" w:ascii="Times New Roman" w:hAnsi="Times New Roman" w:eastAsia="仿宋_GB2312" w:cs="Times New Roman"/>
          <w:b/>
          <w:color w:val="auto"/>
          <w:spacing w:val="20"/>
          <w:w w:val="79"/>
          <w:sz w:val="28"/>
          <w:highlight w:val="none"/>
        </w:rPr>
        <w:t>项</w:t>
      </w:r>
      <w:r>
        <w:rPr>
          <w:rFonts w:hint="default" w:ascii="Times New Roman" w:hAnsi="Times New Roman" w:eastAsia="仿宋_GB2312" w:cs="Times New Roman"/>
          <w:b/>
          <w:color w:val="auto"/>
          <w:sz w:val="28"/>
          <w:highlight w:val="none"/>
        </w:rPr>
        <w:t xml:space="preserve">目负责人：张双 </w:t>
      </w:r>
    </w:p>
    <w:p>
      <w:pPr>
        <w:spacing w:line="360" w:lineRule="auto"/>
        <w:rPr>
          <w:rFonts w:hint="eastAsia" w:ascii="Times New Roman" w:hAnsi="Times New Roman" w:eastAsia="仿宋_GB2312" w:cs="Times New Roman"/>
          <w:b/>
          <w:color w:val="auto"/>
          <w:sz w:val="28"/>
          <w:lang w:eastAsia="zh-CN"/>
        </w:rPr>
      </w:pPr>
      <w:r>
        <w:rPr>
          <w:rFonts w:hint="default" w:ascii="Times New Roman" w:hAnsi="Times New Roman" w:eastAsia="仿宋_GB2312" w:cs="Times New Roman"/>
          <w:b/>
          <w:color w:val="auto"/>
          <w:sz w:val="28"/>
        </w:rPr>
        <w:t>报告编制人：</w:t>
      </w:r>
      <w:r>
        <w:rPr>
          <w:rFonts w:hint="eastAsia" w:ascii="Times New Roman" w:hAnsi="Times New Roman" w:eastAsia="仿宋_GB2312" w:cs="Times New Roman"/>
          <w:b/>
          <w:color w:val="auto"/>
          <w:sz w:val="28"/>
          <w:lang w:eastAsia="zh-CN"/>
        </w:rPr>
        <w:t>王萌</w:t>
      </w:r>
    </w:p>
    <w:p>
      <w:pPr>
        <w:spacing w:line="360" w:lineRule="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ab/>
      </w:r>
    </w:p>
    <w:p>
      <w:pPr>
        <w:spacing w:line="360" w:lineRule="auto"/>
        <w:rPr>
          <w:rFonts w:hint="default" w:ascii="Times New Roman" w:hAnsi="Times New Roman" w:eastAsia="仿宋_GB2312" w:cs="Times New Roman"/>
          <w:color w:val="auto"/>
          <w:sz w:val="28"/>
        </w:rPr>
      </w:pPr>
    </w:p>
    <w:p>
      <w:pPr>
        <w:tabs>
          <w:tab w:val="left" w:pos="984"/>
        </w:tabs>
        <w:spacing w:line="360" w:lineRule="auto"/>
        <w:rPr>
          <w:rFonts w:hint="default" w:ascii="Times New Roman" w:hAnsi="Times New Roman" w:eastAsia="仿宋_GB2312" w:cs="Times New Roman"/>
          <w:color w:val="auto"/>
          <w:sz w:val="28"/>
        </w:rPr>
      </w:pPr>
      <w:r>
        <w:rPr>
          <w:rFonts w:hint="default" w:ascii="Times New Roman" w:hAnsi="Times New Roman" w:eastAsia="仿宋_GB2312" w:cs="Times New Roman"/>
          <w:color w:val="auto"/>
          <w:sz w:val="28"/>
        </w:rPr>
        <w:tab/>
      </w:r>
    </w:p>
    <w:p>
      <w:pPr>
        <w:tabs>
          <w:tab w:val="left" w:pos="984"/>
        </w:tabs>
        <w:spacing w:line="360" w:lineRule="auto"/>
        <w:rPr>
          <w:rFonts w:hint="default" w:ascii="Times New Roman" w:hAnsi="Times New Roman" w:eastAsia="仿宋_GB2312" w:cs="Times New Roman"/>
          <w:color w:val="auto"/>
          <w:sz w:val="28"/>
        </w:rPr>
      </w:pPr>
    </w:p>
    <w:p>
      <w:pPr>
        <w:spacing w:line="360" w:lineRule="auto"/>
        <w:rPr>
          <w:rFonts w:hint="default" w:ascii="Times New Roman" w:hAnsi="Times New Roman" w:eastAsia="仿宋_GB2312" w:cs="Times New Roman"/>
          <w:color w:val="auto"/>
          <w:sz w:val="28"/>
        </w:rPr>
      </w:pPr>
    </w:p>
    <w:p>
      <w:pPr>
        <w:spacing w:line="360" w:lineRule="auto"/>
        <w:rPr>
          <w:rFonts w:hint="default" w:ascii="Times New Roman" w:hAnsi="Times New Roman" w:eastAsia="仿宋_GB2312" w:cs="Times New Roman"/>
          <w:color w:val="auto"/>
          <w:sz w:val="28"/>
        </w:rPr>
      </w:pPr>
    </w:p>
    <w:p>
      <w:pPr>
        <w:pStyle w:val="2"/>
        <w:rPr>
          <w:rFonts w:hint="default" w:ascii="Times New Roman" w:hAnsi="Times New Roman" w:eastAsia="仿宋_GB2312" w:cs="Times New Roman"/>
          <w:color w:val="auto"/>
          <w:sz w:val="28"/>
        </w:rPr>
      </w:pPr>
    </w:p>
    <w:p>
      <w:pPr>
        <w:pStyle w:val="33"/>
        <w:rPr>
          <w:rFonts w:hint="default" w:ascii="Times New Roman" w:hAnsi="Times New Roman" w:eastAsia="仿宋_GB2312" w:cs="Times New Roman"/>
          <w:color w:val="auto"/>
          <w:sz w:val="28"/>
        </w:rPr>
      </w:pPr>
    </w:p>
    <w:p>
      <w:pPr>
        <w:pStyle w:val="33"/>
        <w:rPr>
          <w:rFonts w:hint="default" w:ascii="Times New Roman" w:hAnsi="Times New Roman" w:eastAsia="仿宋_GB2312" w:cs="Times New Roman"/>
          <w:color w:val="auto"/>
          <w:sz w:val="28"/>
        </w:rPr>
      </w:pPr>
    </w:p>
    <w:p>
      <w:pPr>
        <w:pStyle w:val="33"/>
        <w:rPr>
          <w:rFonts w:hint="default" w:ascii="Times New Roman" w:hAnsi="Times New Roman" w:eastAsia="仿宋_GB2312" w:cs="Times New Roman"/>
          <w:color w:val="auto"/>
          <w:sz w:val="28"/>
        </w:rPr>
      </w:pPr>
    </w:p>
    <w:tbl>
      <w:tblPr>
        <w:tblStyle w:val="26"/>
        <w:tblW w:w="79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07" w:type="dxa"/>
            <w:tcBorders>
              <w:tl2br w:val="nil"/>
              <w:tr2bl w:val="nil"/>
            </w:tcBorders>
            <w:vAlign w:val="center"/>
          </w:tcPr>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建设单位</w:t>
            </w:r>
            <w:r>
              <w:rPr>
                <w:rFonts w:hint="eastAsia" w:ascii="Times New Roman" w:hAnsi="Times New Roman" w:eastAsia="仿宋" w:cs="Times New Roman"/>
                <w:color w:val="auto"/>
                <w:sz w:val="24"/>
                <w:lang w:val="en-US" w:eastAsia="zh-CN"/>
              </w:rPr>
              <w:t>/编制单位</w:t>
            </w:r>
            <w:r>
              <w:rPr>
                <w:rFonts w:hint="default" w:ascii="Times New Roman" w:hAnsi="Times New Roman" w:eastAsia="仿宋" w:cs="Times New Roman"/>
                <w:color w:val="auto"/>
                <w:sz w:val="24"/>
              </w:rPr>
              <w:t>：</w:t>
            </w:r>
            <w:r>
              <w:rPr>
                <w:rFonts w:hint="eastAsia" w:ascii="Times New Roman" w:hAnsi="Times New Roman" w:eastAsia="仿宋" w:cs="Times New Roman"/>
                <w:color w:val="auto"/>
                <w:sz w:val="24"/>
                <w:u w:val="single"/>
                <w:lang w:eastAsia="zh-CN"/>
              </w:rPr>
              <w:t>中科复材（山东）科技有限公司</w:t>
            </w:r>
            <w:r>
              <w:rPr>
                <w:rFonts w:hint="default" w:ascii="Times New Roman" w:hAnsi="Times New Roman" w:eastAsia="仿宋" w:cs="Times New Roman"/>
                <w:color w:val="auto"/>
                <w:sz w:val="24"/>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07" w:type="dxa"/>
            <w:tcBorders>
              <w:tl2br w:val="nil"/>
              <w:tr2bl w:val="nil"/>
            </w:tcBorders>
            <w:vAlign w:val="center"/>
          </w:tcPr>
          <w:p>
            <w:pPr>
              <w:spacing w:line="360" w:lineRule="auto"/>
              <w:rPr>
                <w:rFonts w:hint="default" w:ascii="Times New Roman" w:hAnsi="Times New Roman" w:eastAsia="仿宋" w:cs="Times New Roman"/>
                <w:b/>
                <w:bCs/>
                <w:color w:val="auto"/>
                <w:sz w:val="24"/>
                <w:highlight w:val="none"/>
                <w:lang w:val="en-US" w:eastAsia="zh-CN"/>
              </w:rPr>
            </w:pPr>
            <w:r>
              <w:rPr>
                <w:rFonts w:hint="default" w:ascii="Times New Roman" w:hAnsi="Times New Roman" w:eastAsia="仿宋" w:cs="Times New Roman"/>
                <w:color w:val="auto"/>
                <w:sz w:val="24"/>
                <w:highlight w:val="none"/>
              </w:rPr>
              <w:t>电话:15098686179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07" w:type="dxa"/>
            <w:tcBorders>
              <w:tl2br w:val="nil"/>
              <w:tr2bl w:val="nil"/>
            </w:tcBorders>
            <w:vAlign w:val="center"/>
          </w:tcPr>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07" w:type="dxa"/>
            <w:tcBorders>
              <w:tl2br w:val="nil"/>
              <w:tr2bl w:val="nil"/>
            </w:tcBorders>
            <w:vAlign w:val="center"/>
          </w:tcPr>
          <w:p>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邮编:265100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7907" w:type="dxa"/>
            <w:tcBorders>
              <w:tl2br w:val="nil"/>
              <w:tr2bl w:val="nil"/>
            </w:tcBorders>
            <w:vAlign w:val="center"/>
          </w:tcPr>
          <w:p>
            <w:pPr>
              <w:spacing w:line="360" w:lineRule="auto"/>
              <w:rPr>
                <w:rFonts w:hint="eastAsia" w:ascii="Times New Roman" w:hAnsi="Times New Roman" w:eastAsia="仿宋" w:cs="Times New Roman"/>
                <w:color w:val="auto"/>
                <w:sz w:val="24"/>
                <w:lang w:eastAsia="zh-CN"/>
              </w:rPr>
            </w:pPr>
            <w:r>
              <w:rPr>
                <w:rFonts w:hint="default" w:ascii="Times New Roman" w:hAnsi="Times New Roman" w:eastAsia="仿宋" w:cs="Times New Roman"/>
                <w:color w:val="auto"/>
                <w:sz w:val="24"/>
                <w:highlight w:val="none"/>
              </w:rPr>
              <w:t xml:space="preserve">地址: </w:t>
            </w:r>
            <w:r>
              <w:rPr>
                <w:rFonts w:hint="eastAsia" w:ascii="Times New Roman" w:hAnsi="Times New Roman" w:eastAsia="仿宋" w:cs="Times New Roman"/>
                <w:color w:val="auto"/>
                <w:sz w:val="24"/>
                <w:highlight w:val="none"/>
                <w:lang w:eastAsia="zh-CN"/>
              </w:rPr>
              <w:t>山东省烟台市海阳市经济技术开发区烟台街7号</w:t>
            </w:r>
          </w:p>
        </w:tc>
      </w:tr>
    </w:tbl>
    <w:p>
      <w:pPr>
        <w:spacing w:line="360" w:lineRule="auto"/>
        <w:rPr>
          <w:rFonts w:hint="default" w:ascii="Times New Roman" w:hAnsi="Times New Roman" w:eastAsia="仿宋" w:cs="Times New Roman"/>
          <w:color w:val="auto"/>
          <w:sz w:val="24"/>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表一</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2052"/>
        <w:gridCol w:w="2064"/>
        <w:gridCol w:w="954"/>
        <w:gridCol w:w="739"/>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建设项目名称</w:t>
            </w:r>
          </w:p>
        </w:tc>
        <w:tc>
          <w:tcPr>
            <w:tcW w:w="6810" w:type="dxa"/>
            <w:gridSpan w:val="5"/>
            <w:vAlign w:val="center"/>
          </w:tcPr>
          <w:p>
            <w:pPr>
              <w:widowControl/>
              <w:adjustRightInd w:val="0"/>
              <w:snapToGrid w:val="0"/>
              <w:jc w:val="left"/>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年产50套模具制造项目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建设单位名称</w:t>
            </w:r>
          </w:p>
        </w:tc>
        <w:tc>
          <w:tcPr>
            <w:tcW w:w="6810" w:type="dxa"/>
            <w:gridSpan w:val="5"/>
            <w:vAlign w:val="center"/>
          </w:tcPr>
          <w:p>
            <w:pPr>
              <w:widowControl/>
              <w:adjustRightInd w:val="0"/>
              <w:snapToGrid w:val="0"/>
              <w:jc w:val="left"/>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sz w:val="24"/>
                <w:lang w:eastAsia="zh-CN"/>
              </w:rPr>
              <w:t>中科复材（山东）科技有限公司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建设项目性质</w:t>
            </w:r>
          </w:p>
        </w:tc>
        <w:tc>
          <w:tcPr>
            <w:tcW w:w="6810" w:type="dxa"/>
            <w:gridSpan w:val="5"/>
            <w:vAlign w:val="center"/>
          </w:tcPr>
          <w:p>
            <w:pPr>
              <w:widowControl/>
              <w:adjustRightInd w:val="0"/>
              <w:snapToGrid w:val="0"/>
              <w:jc w:val="left"/>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√新建  改扩建  技改  迁建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建设地点</w:t>
            </w:r>
          </w:p>
        </w:tc>
        <w:tc>
          <w:tcPr>
            <w:tcW w:w="6810" w:type="dxa"/>
            <w:gridSpan w:val="5"/>
            <w:vAlign w:val="center"/>
          </w:tcPr>
          <w:p>
            <w:pPr>
              <w:widowControl/>
              <w:adjustRightInd w:val="0"/>
              <w:snapToGrid w:val="0"/>
              <w:jc w:val="left"/>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山东省烟台市海阳市经济技术开发区烟台街7号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主要产品名称</w:t>
            </w:r>
          </w:p>
        </w:tc>
        <w:tc>
          <w:tcPr>
            <w:tcW w:w="6810" w:type="dxa"/>
            <w:gridSpan w:val="5"/>
            <w:vAlign w:val="center"/>
          </w:tcPr>
          <w:p>
            <w:pPr>
              <w:widowControl/>
              <w:adjustRightInd w:val="0"/>
              <w:snapToGrid w:val="0"/>
              <w:jc w:val="left"/>
              <w:rPr>
                <w:rFonts w:hint="default" w:ascii="Times New Roman" w:hAnsi="Times New Roman" w:eastAsia="宋体" w:cs="Times New Roman"/>
                <w:color w:val="auto"/>
                <w:kern w:val="0"/>
                <w:sz w:val="24"/>
                <w:lang w:val="en-US" w:eastAsia="zh-CN"/>
              </w:rPr>
            </w:pPr>
            <w:r>
              <w:rPr>
                <w:rFonts w:hint="default" w:ascii="Times New Roman" w:hAnsi="Times New Roman" w:eastAsia="宋体" w:cs="Times New Roman"/>
                <w:color w:val="auto"/>
                <w:kern w:val="0"/>
                <w:sz w:val="24"/>
                <w:lang w:val="en-US" w:eastAsia="zh-CN"/>
              </w:rPr>
              <w:t>玻璃钢模具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设计生产能力</w:t>
            </w:r>
          </w:p>
        </w:tc>
        <w:tc>
          <w:tcPr>
            <w:tcW w:w="6810" w:type="dxa"/>
            <w:gridSpan w:val="5"/>
            <w:vAlign w:val="center"/>
          </w:tcPr>
          <w:p>
            <w:pPr>
              <w:widowControl/>
              <w:adjustRightInd w:val="0"/>
              <w:snapToGrid w:val="0"/>
              <w:jc w:val="lef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50套/年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实际生产能力</w:t>
            </w:r>
          </w:p>
        </w:tc>
        <w:tc>
          <w:tcPr>
            <w:tcW w:w="6810" w:type="dxa"/>
            <w:gridSpan w:val="5"/>
            <w:vAlign w:val="center"/>
          </w:tcPr>
          <w:p>
            <w:pPr>
              <w:widowControl/>
              <w:adjustRightInd w:val="0"/>
              <w:snapToGrid w:val="0"/>
              <w:jc w:val="left"/>
              <w:rPr>
                <w:rFonts w:hint="default" w:ascii="Times New Roman" w:hAnsi="Times New Roman" w:eastAsia="宋体" w:cs="Times New Roman"/>
                <w:color w:val="auto"/>
                <w:kern w:val="0"/>
                <w:sz w:val="24"/>
                <w:lang w:val="en-US" w:eastAsia="zh-CN"/>
              </w:rPr>
            </w:pPr>
            <w:r>
              <w:rPr>
                <w:rFonts w:hint="eastAsia" w:ascii="Times New Roman" w:hAnsi="Times New Roman" w:eastAsia="宋体" w:cs="Times New Roman"/>
                <w:color w:val="auto"/>
                <w:kern w:val="0"/>
                <w:sz w:val="24"/>
                <w:lang w:val="en-US" w:eastAsia="zh-CN"/>
              </w:rPr>
              <w:t>50套/年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highlight w:val="yellow"/>
              </w:rPr>
            </w:pPr>
            <w:r>
              <w:rPr>
                <w:rFonts w:hint="default" w:ascii="Times New Roman" w:hAnsi="Times New Roman" w:eastAsia="宋体" w:cs="Times New Roman"/>
                <w:b/>
                <w:bCs/>
                <w:color w:val="auto"/>
                <w:kern w:val="0"/>
                <w:sz w:val="24"/>
              </w:rPr>
              <w:t>建设项目环评时间</w:t>
            </w:r>
          </w:p>
        </w:tc>
        <w:tc>
          <w:tcPr>
            <w:tcW w:w="2052" w:type="dxa"/>
            <w:vAlign w:val="center"/>
          </w:tcPr>
          <w:p>
            <w:pPr>
              <w:widowControl/>
              <w:adjustRightInd w:val="0"/>
              <w:snapToGrid w:val="0"/>
              <w:jc w:val="center"/>
              <w:rPr>
                <w:rFonts w:hint="default" w:ascii="Times New Roman" w:hAnsi="Times New Roman" w:eastAsia="宋体" w:cs="Times New Roman"/>
                <w:color w:val="auto"/>
                <w:kern w:val="0"/>
                <w:sz w:val="24"/>
                <w:highlight w:val="yellow"/>
              </w:rPr>
            </w:pPr>
            <w:r>
              <w:rPr>
                <w:rFonts w:hint="default" w:ascii="Times New Roman" w:hAnsi="Times New Roman" w:eastAsia="宋体" w:cs="Times New Roman"/>
                <w:color w:val="auto"/>
                <w:sz w:val="24"/>
              </w:rPr>
              <w:t>20</w:t>
            </w:r>
            <w:r>
              <w:rPr>
                <w:rFonts w:hint="eastAsia" w:ascii="Times New Roman" w:hAnsi="Times New Roman" w:eastAsia="宋体" w:cs="Times New Roman"/>
                <w:color w:val="auto"/>
                <w:sz w:val="24"/>
                <w:lang w:val="en-US" w:eastAsia="zh-CN"/>
              </w:rPr>
              <w:t>21</w:t>
            </w:r>
            <w:r>
              <w:rPr>
                <w:rFonts w:hint="default"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月</w:t>
            </w:r>
          </w:p>
        </w:tc>
        <w:tc>
          <w:tcPr>
            <w:tcW w:w="2064"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开工建设时间</w:t>
            </w:r>
          </w:p>
        </w:tc>
        <w:tc>
          <w:tcPr>
            <w:tcW w:w="2694" w:type="dxa"/>
            <w:gridSpan w:val="3"/>
            <w:vAlign w:val="center"/>
          </w:tcPr>
          <w:p>
            <w:pPr>
              <w:widowControl/>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20</w:t>
            </w:r>
            <w:r>
              <w:rPr>
                <w:rFonts w:hint="eastAsia" w:ascii="Times New Roman" w:hAnsi="Times New Roman" w:eastAsia="宋体" w:cs="Times New Roman"/>
                <w:color w:val="auto"/>
                <w:sz w:val="24"/>
                <w:lang w:val="en-US" w:eastAsia="zh-CN"/>
              </w:rPr>
              <w:t>21</w:t>
            </w:r>
            <w:r>
              <w:rPr>
                <w:rFonts w:hint="default"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8</w:t>
            </w:r>
            <w:r>
              <w:rPr>
                <w:rFonts w:hint="default" w:ascii="Times New Roman" w:hAnsi="Times New Roman" w:eastAsia="宋体" w:cs="Times New Roman"/>
                <w:color w:val="auto"/>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调试时间</w:t>
            </w:r>
          </w:p>
        </w:tc>
        <w:tc>
          <w:tcPr>
            <w:tcW w:w="2052" w:type="dxa"/>
            <w:vAlign w:val="center"/>
          </w:tcPr>
          <w:p>
            <w:pPr>
              <w:widowControl/>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sz w:val="24"/>
              </w:rPr>
              <w:t>20</w:t>
            </w:r>
            <w:r>
              <w:rPr>
                <w:rFonts w:hint="eastAsia" w:ascii="Times New Roman" w:hAnsi="Times New Roman" w:eastAsia="宋体" w:cs="Times New Roman"/>
                <w:color w:val="auto"/>
                <w:sz w:val="24"/>
                <w:lang w:val="en-US" w:eastAsia="zh-CN"/>
              </w:rPr>
              <w:t>21</w:t>
            </w:r>
            <w:r>
              <w:rPr>
                <w:rFonts w:hint="default" w:ascii="Times New Roman" w:hAnsi="Times New Roman" w:eastAsia="宋体" w:cs="Times New Roman"/>
                <w:color w:val="auto"/>
                <w:sz w:val="24"/>
              </w:rPr>
              <w:t>年</w:t>
            </w:r>
            <w:r>
              <w:rPr>
                <w:rFonts w:hint="eastAsia" w:ascii="Times New Roman" w:hAnsi="Times New Roman" w:eastAsia="宋体" w:cs="Times New Roman"/>
                <w:color w:val="auto"/>
                <w:sz w:val="24"/>
                <w:lang w:val="en-US" w:eastAsia="zh-CN"/>
              </w:rPr>
              <w:t>10</w:t>
            </w:r>
            <w:r>
              <w:rPr>
                <w:rFonts w:hint="default" w:ascii="Times New Roman" w:hAnsi="Times New Roman" w:eastAsia="宋体" w:cs="Times New Roman"/>
                <w:color w:val="auto"/>
                <w:sz w:val="24"/>
              </w:rPr>
              <w:t>月</w:t>
            </w:r>
          </w:p>
        </w:tc>
        <w:tc>
          <w:tcPr>
            <w:tcW w:w="2064" w:type="dxa"/>
            <w:vAlign w:val="center"/>
          </w:tcPr>
          <w:p>
            <w:pPr>
              <w:widowControl/>
              <w:adjustRightInd w:val="0"/>
              <w:snapToGrid w:val="0"/>
              <w:jc w:val="center"/>
              <w:rPr>
                <w:rFonts w:hint="default" w:ascii="Times New Roman" w:hAnsi="Times New Roman" w:eastAsia="宋体" w:cs="Times New Roman"/>
                <w:b/>
                <w:bCs/>
                <w:color w:val="auto"/>
                <w:kern w:val="0"/>
                <w:sz w:val="24"/>
                <w:highlight w:val="none"/>
              </w:rPr>
            </w:pPr>
            <w:r>
              <w:rPr>
                <w:rFonts w:hint="default" w:ascii="Times New Roman" w:hAnsi="Times New Roman" w:eastAsia="宋体" w:cs="Times New Roman"/>
                <w:b/>
                <w:bCs/>
                <w:color w:val="auto"/>
                <w:kern w:val="0"/>
                <w:sz w:val="24"/>
                <w:highlight w:val="none"/>
              </w:rPr>
              <w:t>验收现场监测时间</w:t>
            </w:r>
          </w:p>
        </w:tc>
        <w:tc>
          <w:tcPr>
            <w:tcW w:w="2694" w:type="dxa"/>
            <w:gridSpan w:val="3"/>
            <w:vAlign w:val="center"/>
          </w:tcPr>
          <w:p>
            <w:pPr>
              <w:widowControl/>
              <w:adjustRightInd w:val="0"/>
              <w:snapToGrid w:val="0"/>
              <w:jc w:val="center"/>
              <w:rPr>
                <w:rFonts w:hint="default" w:ascii="Times New Roman" w:hAnsi="Times New Roman" w:eastAsia="宋体" w:cs="Times New Roman"/>
                <w:color w:val="auto"/>
                <w:kern w:val="0"/>
                <w:sz w:val="24"/>
                <w:highlight w:val="none"/>
                <w:lang w:val="en-US" w:eastAsia="zh-CN"/>
              </w:rPr>
            </w:pPr>
            <w:r>
              <w:rPr>
                <w:rFonts w:hint="default" w:ascii="Times New Roman" w:hAnsi="Times New Roman" w:eastAsia="宋体" w:cs="Times New Roman"/>
                <w:color w:val="auto"/>
                <w:kern w:val="0"/>
                <w:sz w:val="24"/>
                <w:highlight w:val="none"/>
                <w:lang w:val="en-US" w:eastAsia="zh-CN"/>
              </w:rPr>
              <w:t>2021.</w:t>
            </w:r>
            <w:r>
              <w:rPr>
                <w:rFonts w:hint="eastAsia" w:ascii="Times New Roman" w:hAnsi="Times New Roman" w:eastAsia="宋体" w:cs="Times New Roman"/>
                <w:color w:val="auto"/>
                <w:kern w:val="0"/>
                <w:sz w:val="24"/>
                <w:highlight w:val="none"/>
                <w:lang w:val="en-US" w:eastAsia="zh-CN"/>
              </w:rPr>
              <w:t>11</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1</w:t>
            </w:r>
            <w:r>
              <w:rPr>
                <w:rFonts w:hint="default" w:ascii="Times New Roman" w:hAnsi="Times New Roman" w:eastAsia="宋体" w:cs="Times New Roman"/>
                <w:color w:val="auto"/>
                <w:kern w:val="0"/>
                <w:sz w:val="24"/>
                <w:highlight w:val="none"/>
                <w:lang w:val="en-US" w:eastAsia="zh-CN"/>
              </w:rPr>
              <w:t>-2021.</w:t>
            </w:r>
            <w:r>
              <w:rPr>
                <w:rFonts w:hint="eastAsia" w:ascii="Times New Roman" w:hAnsi="Times New Roman" w:eastAsia="宋体" w:cs="Times New Roman"/>
                <w:color w:val="auto"/>
                <w:kern w:val="0"/>
                <w:sz w:val="24"/>
                <w:highlight w:val="none"/>
                <w:lang w:val="en-US" w:eastAsia="zh-CN"/>
              </w:rPr>
              <w:t>11</w:t>
            </w:r>
            <w:r>
              <w:rPr>
                <w:rFonts w:hint="default" w:ascii="Times New Roman" w:hAnsi="Times New Roman" w:eastAsia="宋体" w:cs="Times New Roman"/>
                <w:color w:val="auto"/>
                <w:kern w:val="0"/>
                <w:sz w:val="24"/>
                <w:highlight w:val="none"/>
                <w:lang w:val="en-US" w:eastAsia="zh-CN"/>
              </w:rPr>
              <w:t>.</w:t>
            </w:r>
            <w:r>
              <w:rPr>
                <w:rFonts w:hint="eastAsia" w:ascii="Times New Roman" w:hAnsi="Times New Roman" w:eastAsia="宋体" w:cs="Times New Roman"/>
                <w:color w:val="auto"/>
                <w:kern w:val="0"/>
                <w:sz w:val="24"/>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环评报告表</w:t>
            </w:r>
          </w:p>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审批部门</w:t>
            </w:r>
          </w:p>
        </w:tc>
        <w:tc>
          <w:tcPr>
            <w:tcW w:w="2052" w:type="dxa"/>
            <w:vAlign w:val="center"/>
          </w:tcPr>
          <w:p>
            <w:pPr>
              <w:widowControl/>
              <w:adjustRightInd w:val="0"/>
              <w:snapToGrid w:val="0"/>
              <w:jc w:val="center"/>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烟台市生态环境局海阳分局</w:t>
            </w:r>
          </w:p>
        </w:tc>
        <w:tc>
          <w:tcPr>
            <w:tcW w:w="2064"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环评报告表</w:t>
            </w:r>
          </w:p>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编制单位</w:t>
            </w:r>
          </w:p>
        </w:tc>
        <w:tc>
          <w:tcPr>
            <w:tcW w:w="2694" w:type="dxa"/>
            <w:gridSpan w:val="3"/>
            <w:vAlign w:val="center"/>
          </w:tcPr>
          <w:p>
            <w:pPr>
              <w:widowControl/>
              <w:adjustRightInd w:val="0"/>
              <w:snapToGrid w:val="0"/>
              <w:jc w:val="center"/>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eastAsia="zh-CN"/>
              </w:rPr>
              <w:t>山东绿乔环保科技有限公司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环保设施设计单位</w:t>
            </w:r>
          </w:p>
        </w:tc>
        <w:tc>
          <w:tcPr>
            <w:tcW w:w="2052" w:type="dxa"/>
            <w:vAlign w:val="center"/>
          </w:tcPr>
          <w:p>
            <w:pPr>
              <w:widowControl/>
              <w:adjustRightInd w:val="0"/>
              <w:snapToGrid w:val="0"/>
              <w:jc w:val="center"/>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val="en-US" w:eastAsia="zh-CN"/>
              </w:rPr>
              <w:t>-</w:t>
            </w:r>
          </w:p>
        </w:tc>
        <w:tc>
          <w:tcPr>
            <w:tcW w:w="2064"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环保设施施工单位</w:t>
            </w:r>
          </w:p>
        </w:tc>
        <w:tc>
          <w:tcPr>
            <w:tcW w:w="2694" w:type="dxa"/>
            <w:gridSpan w:val="3"/>
            <w:vAlign w:val="center"/>
          </w:tcPr>
          <w:p>
            <w:pPr>
              <w:widowControl/>
              <w:adjustRightInd w:val="0"/>
              <w:snapToGrid w:val="0"/>
              <w:jc w:val="center"/>
              <w:rPr>
                <w:rFonts w:hint="eastAsia" w:ascii="Times New Roman" w:hAnsi="Times New Roman" w:eastAsia="宋体" w:cs="Times New Roman"/>
                <w:color w:val="auto"/>
                <w:kern w:val="0"/>
                <w:sz w:val="24"/>
                <w:lang w:eastAsia="zh-CN"/>
              </w:rPr>
            </w:pPr>
            <w:r>
              <w:rPr>
                <w:rFonts w:hint="eastAsia" w:ascii="Times New Roman" w:hAnsi="Times New Roman" w:eastAsia="宋体" w:cs="Times New Roman"/>
                <w:color w:val="auto"/>
                <w:kern w:val="0"/>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12" w:type="dxa"/>
            <w:vAlign w:val="center"/>
          </w:tcPr>
          <w:p>
            <w:pPr>
              <w:widowControl/>
              <w:adjustRightInd w:val="0"/>
              <w:snapToGrid w:val="0"/>
              <w:jc w:val="center"/>
              <w:rPr>
                <w:rFonts w:hint="default" w:ascii="Times New Roman" w:hAnsi="Times New Roman" w:eastAsia="宋体" w:cs="Times New Roman"/>
                <w:b/>
                <w:bCs/>
                <w:color w:val="auto"/>
                <w:kern w:val="0"/>
                <w:sz w:val="24"/>
              </w:rPr>
            </w:pPr>
            <w:r>
              <w:rPr>
                <w:rFonts w:hint="default" w:ascii="Times New Roman" w:hAnsi="Times New Roman" w:eastAsia="宋体" w:cs="Times New Roman"/>
                <w:b/>
                <w:bCs/>
                <w:color w:val="auto"/>
                <w:kern w:val="0"/>
                <w:sz w:val="24"/>
              </w:rPr>
              <w:t>投资总概算</w:t>
            </w:r>
          </w:p>
        </w:tc>
        <w:tc>
          <w:tcPr>
            <w:tcW w:w="2052" w:type="dxa"/>
            <w:vAlign w:val="center"/>
          </w:tcPr>
          <w:p>
            <w:pPr>
              <w:widowControl/>
              <w:adjustRightInd w:val="0"/>
              <w:snapToGrid w:val="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rPr>
              <w:t>万</w:t>
            </w:r>
          </w:p>
        </w:tc>
        <w:tc>
          <w:tcPr>
            <w:tcW w:w="2064" w:type="dxa"/>
            <w:vAlign w:val="center"/>
          </w:tcPr>
          <w:p>
            <w:pPr>
              <w:widowControl/>
              <w:adjustRightInd w:val="0"/>
              <w:snapToGrid w:val="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环保投资总概算</w:t>
            </w:r>
          </w:p>
        </w:tc>
        <w:tc>
          <w:tcPr>
            <w:tcW w:w="954" w:type="dxa"/>
            <w:vAlign w:val="center"/>
          </w:tcPr>
          <w:p>
            <w:pPr>
              <w:widowControl/>
              <w:adjustRightInd w:val="0"/>
              <w:snapToGrid w:val="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万</w:t>
            </w:r>
          </w:p>
        </w:tc>
        <w:tc>
          <w:tcPr>
            <w:tcW w:w="739" w:type="dxa"/>
            <w:vAlign w:val="center"/>
          </w:tcPr>
          <w:p>
            <w:pPr>
              <w:widowControl/>
              <w:adjustRightInd w:val="0"/>
              <w:snapToGrid w:val="0"/>
              <w:jc w:val="center"/>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比例</w:t>
            </w:r>
          </w:p>
        </w:tc>
        <w:tc>
          <w:tcPr>
            <w:tcW w:w="1001" w:type="dxa"/>
            <w:vAlign w:val="center"/>
          </w:tcPr>
          <w:p>
            <w:pPr>
              <w:autoSpaceDE w:val="0"/>
              <w:autoSpaceDN w:val="0"/>
              <w:jc w:val="center"/>
              <w:rPr>
                <w:rFonts w:hint="default" w:ascii="Times New Roman" w:hAnsi="Times New Roman" w:eastAsia="宋体" w:cs="Times New Roman"/>
                <w:color w:val="auto"/>
                <w:kern w:val="0"/>
                <w:sz w:val="24"/>
                <w:szCs w:val="24"/>
              </w:rPr>
            </w:pP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1712" w:type="dxa"/>
            <w:vAlign w:val="center"/>
          </w:tcPr>
          <w:p>
            <w:pPr>
              <w:widowControl/>
              <w:adjustRightInd w:val="0"/>
              <w:snapToGrid w:val="0"/>
              <w:jc w:val="center"/>
              <w:rPr>
                <w:rFonts w:hint="eastAsia" w:ascii="Times New Roman" w:hAnsi="Times New Roman" w:eastAsia="宋体" w:cs="Times New Roman"/>
                <w:b/>
                <w:bCs/>
                <w:color w:val="auto"/>
                <w:kern w:val="0"/>
                <w:sz w:val="24"/>
                <w:highlight w:val="none"/>
                <w:lang w:eastAsia="zh-CN"/>
              </w:rPr>
            </w:pPr>
            <w:r>
              <w:rPr>
                <w:rFonts w:hint="default" w:ascii="Times New Roman" w:hAnsi="Times New Roman" w:eastAsia="宋体" w:cs="Times New Roman"/>
                <w:b/>
                <w:bCs/>
                <w:color w:val="auto"/>
                <w:kern w:val="0"/>
                <w:sz w:val="24"/>
                <w:highlight w:val="none"/>
              </w:rPr>
              <w:t>实际总</w:t>
            </w:r>
            <w:r>
              <w:rPr>
                <w:rFonts w:hint="eastAsia" w:ascii="Times New Roman" w:hAnsi="Times New Roman" w:eastAsia="宋体" w:cs="Times New Roman"/>
                <w:b/>
                <w:bCs/>
                <w:color w:val="auto"/>
                <w:kern w:val="0"/>
                <w:sz w:val="24"/>
                <w:highlight w:val="none"/>
                <w:lang w:eastAsia="zh-CN"/>
              </w:rPr>
              <w:t>投资</w:t>
            </w:r>
          </w:p>
        </w:tc>
        <w:tc>
          <w:tcPr>
            <w:tcW w:w="2052" w:type="dxa"/>
            <w:shd w:val="clear" w:color="auto" w:fill="auto"/>
            <w:vAlign w:val="center"/>
          </w:tcPr>
          <w:p>
            <w:pPr>
              <w:widowControl/>
              <w:adjustRightInd w:val="0"/>
              <w:snapToGrid w:val="0"/>
              <w:jc w:val="center"/>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sz w:val="24"/>
                <w:szCs w:val="24"/>
                <w:lang w:val="en-US" w:eastAsia="zh-CN"/>
              </w:rPr>
              <w:t>100</w:t>
            </w:r>
            <w:r>
              <w:rPr>
                <w:rFonts w:hint="default" w:ascii="Times New Roman" w:hAnsi="Times New Roman" w:eastAsia="宋体" w:cs="Times New Roman"/>
                <w:color w:val="auto"/>
                <w:sz w:val="24"/>
                <w:szCs w:val="24"/>
              </w:rPr>
              <w:t>万</w:t>
            </w:r>
          </w:p>
        </w:tc>
        <w:tc>
          <w:tcPr>
            <w:tcW w:w="2064" w:type="dxa"/>
            <w:shd w:val="clear" w:color="auto" w:fill="auto"/>
            <w:vAlign w:val="center"/>
          </w:tcPr>
          <w:p>
            <w:pPr>
              <w:widowControl/>
              <w:adjustRightInd w:val="0"/>
              <w:snapToGrid w:val="0"/>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环保投资</w:t>
            </w:r>
          </w:p>
        </w:tc>
        <w:tc>
          <w:tcPr>
            <w:tcW w:w="954" w:type="dxa"/>
            <w:shd w:val="clear" w:color="auto" w:fill="auto"/>
            <w:vAlign w:val="center"/>
          </w:tcPr>
          <w:p>
            <w:pPr>
              <w:widowControl/>
              <w:adjustRightInd w:val="0"/>
              <w:snapToGrid w:val="0"/>
              <w:jc w:val="center"/>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highlight w:val="none"/>
              </w:rPr>
              <w:t>万</w:t>
            </w:r>
          </w:p>
        </w:tc>
        <w:tc>
          <w:tcPr>
            <w:tcW w:w="739" w:type="dxa"/>
            <w:shd w:val="clear" w:color="auto" w:fill="auto"/>
            <w:vAlign w:val="center"/>
          </w:tcPr>
          <w:p>
            <w:pPr>
              <w:widowControl/>
              <w:adjustRightInd w:val="0"/>
              <w:snapToGrid w:val="0"/>
              <w:jc w:val="center"/>
              <w:rPr>
                <w:rFonts w:hint="default" w:ascii="Times New Roman" w:hAnsi="Times New Roman" w:eastAsia="宋体" w:cs="Times New Roman"/>
                <w:b/>
                <w:bCs/>
                <w:color w:val="auto"/>
                <w:kern w:val="0"/>
                <w:sz w:val="24"/>
                <w:szCs w:val="24"/>
                <w:highlight w:val="none"/>
              </w:rPr>
            </w:pPr>
            <w:r>
              <w:rPr>
                <w:rFonts w:hint="default" w:ascii="Times New Roman" w:hAnsi="Times New Roman" w:eastAsia="宋体" w:cs="Times New Roman"/>
                <w:b/>
                <w:bCs/>
                <w:color w:val="auto"/>
                <w:kern w:val="0"/>
                <w:sz w:val="24"/>
                <w:szCs w:val="24"/>
                <w:highlight w:val="none"/>
              </w:rPr>
              <w:t>比例</w:t>
            </w:r>
          </w:p>
        </w:tc>
        <w:tc>
          <w:tcPr>
            <w:tcW w:w="1001" w:type="dxa"/>
            <w:shd w:val="clear" w:color="auto" w:fill="auto"/>
            <w:vAlign w:val="center"/>
          </w:tcPr>
          <w:p>
            <w:pPr>
              <w:autoSpaceDE w:val="0"/>
              <w:autoSpaceDN w:val="0"/>
              <w:jc w:val="center"/>
              <w:rPr>
                <w:rFonts w:hint="default" w:ascii="Times New Roman" w:hAnsi="Times New Roman" w:eastAsia="宋体" w:cs="Times New Roman"/>
                <w:color w:val="auto"/>
                <w:kern w:val="0"/>
                <w:sz w:val="24"/>
                <w:szCs w:val="24"/>
                <w:highlight w:val="none"/>
              </w:rPr>
            </w:pPr>
            <w:r>
              <w:rPr>
                <w:rFonts w:hint="eastAsia" w:ascii="Times New Roman" w:hAnsi="Times New Roman" w:eastAsia="宋体" w:cs="Times New Roman"/>
                <w:color w:val="auto"/>
                <w:sz w:val="24"/>
                <w:szCs w:val="24"/>
                <w:highlight w:val="none"/>
                <w:lang w:val="en-US" w:eastAsia="zh-CN"/>
              </w:rPr>
              <w:t>9</w:t>
            </w:r>
            <w:r>
              <w:rPr>
                <w:rFonts w:hint="default" w:ascii="Times New Roman" w:hAnsi="Times New Roman" w:eastAsia="宋体" w:cs="Times New Roman"/>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vAlign w:val="center"/>
          </w:tcPr>
          <w:p>
            <w:pPr>
              <w:widowControl/>
              <w:adjustRightInd w:val="0"/>
              <w:snapToGrid w:val="0"/>
              <w:jc w:val="center"/>
              <w:rPr>
                <w:rFonts w:hint="default" w:ascii="Times New Roman" w:hAnsi="Times New Roman" w:cs="Times New Roman"/>
                <w:color w:val="auto"/>
                <w:sz w:val="24"/>
              </w:rPr>
            </w:pPr>
            <w:r>
              <w:rPr>
                <w:rFonts w:hint="default" w:ascii="Times New Roman" w:hAnsi="Times New Roman" w:eastAsia="宋体" w:cs="Times New Roman"/>
                <w:color w:val="auto"/>
                <w:kern w:val="0"/>
                <w:sz w:val="24"/>
              </w:rPr>
              <w:t>验收监测依据</w:t>
            </w:r>
          </w:p>
        </w:tc>
        <w:tc>
          <w:tcPr>
            <w:tcW w:w="6810" w:type="dxa"/>
            <w:gridSpan w:val="5"/>
            <w:vAlign w:val="center"/>
          </w:tcPr>
          <w:p>
            <w:pPr>
              <w:pStyle w:val="7"/>
              <w:pageBreakBefore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1法律法规</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（1）《中华人民共和国环境保护法》（2015.01.01实施）；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（2）《中华人民共和国水污染防治法》（2018.01.01实施）；</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（3）《中华人民共和国大气污染防治法》（2018.10.26修订）；</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（4）《中华人民共和国环境噪声污染防治法》（2018.12.29修订）；</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（5）《中华人民共和国固体废物污染环境防治法》（2020</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4</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29修订）；</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（6）《中华人民共和国环境影响评价法》（2018.12.29修订）；</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（7）国务院令682号《关于修改《建设项目环境保护管理条例》的决定》（2017.7.16）。</w:t>
            </w:r>
          </w:p>
          <w:p>
            <w:pPr>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2、建设项目竣工环境保护验收技术规范</w:t>
            </w:r>
          </w:p>
          <w:p>
            <w:pPr>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（1）关于印发《污染影响类建设项目重大变动清单（试行）》的通知（环办</w:t>
            </w:r>
            <w:r>
              <w:rPr>
                <w:rFonts w:hint="eastAsia" w:ascii="Times New Roman" w:hAnsi="Times New Roman" w:eastAsia="宋体" w:cs="Times New Roman"/>
                <w:color w:val="auto"/>
                <w:sz w:val="24"/>
                <w:lang w:eastAsia="zh-CN"/>
              </w:rPr>
              <w:t>环评函</w:t>
            </w:r>
            <w:r>
              <w:rPr>
                <w:rFonts w:hint="default" w:ascii="Times New Roman" w:hAnsi="Times New Roman" w:eastAsia="宋体" w:cs="Times New Roman"/>
                <w:color w:val="auto"/>
                <w:sz w:val="24"/>
              </w:rPr>
              <w:t>[20</w:t>
            </w:r>
            <w:r>
              <w:rPr>
                <w:rFonts w:hint="eastAsia" w:ascii="Times New Roman" w:hAnsi="Times New Roman" w:eastAsia="宋体" w:cs="Times New Roman"/>
                <w:color w:val="auto"/>
                <w:sz w:val="24"/>
                <w:lang w:val="en-US" w:eastAsia="zh-CN"/>
              </w:rPr>
              <w:t>20</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688</w:t>
            </w:r>
            <w:r>
              <w:rPr>
                <w:rFonts w:hint="default" w:ascii="Times New Roman" w:hAnsi="Times New Roman" w:eastAsia="宋体" w:cs="Times New Roman"/>
                <w:color w:val="auto"/>
                <w:sz w:val="24"/>
              </w:rPr>
              <w:t>号）；</w:t>
            </w:r>
          </w:p>
          <w:p>
            <w:pPr>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（2）环境保护部《建设项目竣工环境保护验收暂行办法》（国环规环评[2017]4号）；</w:t>
            </w:r>
          </w:p>
          <w:p>
            <w:pPr>
              <w:pageBreakBefore w:val="0"/>
              <w:widowControl/>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（3）《排污单位自行监测技术指南 总则》（HJ819-2017）；</w:t>
            </w:r>
          </w:p>
          <w:p>
            <w:pPr>
              <w:pStyle w:val="2"/>
              <w:pageBreakBefore w:val="0"/>
              <w:kinsoku/>
              <w:wordWrap/>
              <w:overflowPunct/>
              <w:topLinePunct w:val="0"/>
              <w:autoSpaceDE/>
              <w:autoSpaceDN/>
              <w:bidi w:val="0"/>
              <w:adjustRightInd w:val="0"/>
              <w:snapToGrid w:val="0"/>
              <w:spacing w:after="0" w:line="360" w:lineRule="auto"/>
              <w:ind w:left="0" w:leftChars="0" w:firstLine="0"/>
              <w:textAlignment w:val="auto"/>
              <w:rPr>
                <w:rFonts w:hint="default" w:ascii="Times New Roman" w:hAnsi="Times New Roman" w:cs="Times New Roman"/>
                <w:color w:val="auto"/>
              </w:rPr>
            </w:pPr>
            <w:r>
              <w:rPr>
                <w:rFonts w:hint="default" w:ascii="Times New Roman" w:hAnsi="Times New Roman" w:eastAsia="宋体" w:cs="Times New Roman"/>
                <w:color w:val="auto"/>
              </w:rPr>
              <w:t>（4）《建设项目竣工环境保护验收技术指南 污染影响类》（生态环境部，公告2018年第9号）。</w:t>
            </w:r>
          </w:p>
          <w:p>
            <w:pPr>
              <w:pStyle w:val="7"/>
              <w:pageBreakBefore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3、技术文件依据</w:t>
            </w:r>
          </w:p>
          <w:p>
            <w:pPr>
              <w:pStyle w:val="7"/>
              <w:pageBreakBefore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宋体" w:cs="Times New Roman"/>
                <w:b w:val="0"/>
                <w:color w:val="auto"/>
                <w:sz w:val="24"/>
                <w:szCs w:val="24"/>
                <w:lang w:eastAsia="zh-CN"/>
              </w:rPr>
            </w:pPr>
            <w:r>
              <w:rPr>
                <w:rFonts w:hint="default" w:ascii="Times New Roman" w:hAnsi="Times New Roman" w:eastAsia="宋体" w:cs="Times New Roman"/>
                <w:b w:val="0"/>
                <w:color w:val="auto"/>
                <w:sz w:val="24"/>
                <w:szCs w:val="24"/>
              </w:rPr>
              <w:t>（1）</w:t>
            </w:r>
            <w:r>
              <w:rPr>
                <w:rFonts w:hint="eastAsia" w:ascii="Times New Roman" w:hAnsi="Times New Roman" w:eastAsia="宋体" w:cs="Times New Roman"/>
                <w:b w:val="0"/>
                <w:color w:val="auto"/>
                <w:sz w:val="24"/>
                <w:szCs w:val="24"/>
                <w:lang w:eastAsia="zh-CN"/>
              </w:rPr>
              <w:t>山东绿乔环保科技有限公司</w:t>
            </w:r>
            <w:r>
              <w:rPr>
                <w:rFonts w:hint="default" w:ascii="Times New Roman" w:hAnsi="Times New Roman" w:eastAsia="宋体" w:cs="Times New Roman"/>
                <w:b w:val="0"/>
                <w:color w:val="auto"/>
                <w:sz w:val="24"/>
                <w:szCs w:val="24"/>
              </w:rPr>
              <w:t>编制</w:t>
            </w:r>
            <w:r>
              <w:rPr>
                <w:rFonts w:hint="eastAsia" w:ascii="Times New Roman" w:hAnsi="Times New Roman" w:eastAsia="宋体" w:cs="Times New Roman"/>
                <w:b w:val="0"/>
                <w:color w:val="auto"/>
                <w:sz w:val="24"/>
                <w:szCs w:val="24"/>
                <w:lang w:eastAsia="zh-CN"/>
              </w:rPr>
              <w:t>的</w:t>
            </w:r>
            <w:r>
              <w:rPr>
                <w:rFonts w:hint="default" w:ascii="Times New Roman" w:hAnsi="Times New Roman" w:eastAsia="宋体" w:cs="Times New Roman"/>
                <w:b w:val="0"/>
                <w:color w:val="auto"/>
                <w:sz w:val="24"/>
                <w:szCs w:val="24"/>
              </w:rPr>
              <w:t>《</w:t>
            </w:r>
            <w:r>
              <w:rPr>
                <w:rFonts w:hint="eastAsia" w:ascii="Times New Roman" w:hAnsi="Times New Roman" w:eastAsia="宋体" w:cs="Times New Roman"/>
                <w:b w:val="0"/>
                <w:color w:val="auto"/>
                <w:sz w:val="24"/>
                <w:szCs w:val="24"/>
                <w:lang w:eastAsia="zh-CN"/>
              </w:rPr>
              <w:t>中科复材（山东）科技有限公司年产50套模具制造项目</w:t>
            </w:r>
            <w:r>
              <w:rPr>
                <w:rFonts w:hint="default" w:ascii="Times New Roman" w:hAnsi="Times New Roman" w:eastAsia="宋体" w:cs="Times New Roman"/>
                <w:b w:val="0"/>
                <w:color w:val="auto"/>
                <w:sz w:val="24"/>
                <w:szCs w:val="24"/>
              </w:rPr>
              <w:t>环境影响报告表》</w:t>
            </w:r>
            <w:r>
              <w:rPr>
                <w:rFonts w:hint="eastAsia" w:ascii="Times New Roman" w:hAnsi="Times New Roman" w:eastAsia="宋体" w:cs="Times New Roman"/>
                <w:b w:val="0"/>
                <w:color w:val="auto"/>
                <w:sz w:val="24"/>
                <w:szCs w:val="24"/>
                <w:lang w:eastAsia="zh-CN"/>
              </w:rPr>
              <w:t>（</w:t>
            </w:r>
            <w:r>
              <w:rPr>
                <w:rFonts w:hint="eastAsia" w:ascii="Times New Roman" w:hAnsi="Times New Roman" w:eastAsia="宋体" w:cs="Times New Roman"/>
                <w:b w:val="0"/>
                <w:color w:val="auto"/>
                <w:sz w:val="24"/>
                <w:szCs w:val="24"/>
                <w:lang w:val="en-US" w:eastAsia="zh-CN"/>
              </w:rPr>
              <w:t>2021年8月</w:t>
            </w:r>
            <w:r>
              <w:rPr>
                <w:rFonts w:hint="eastAsia" w:ascii="Times New Roman" w:hAnsi="Times New Roman" w:eastAsia="宋体" w:cs="Times New Roman"/>
                <w:b w:val="0"/>
                <w:color w:val="auto"/>
                <w:sz w:val="24"/>
                <w:szCs w:val="24"/>
                <w:lang w:eastAsia="zh-CN"/>
              </w:rPr>
              <w:t>）；</w:t>
            </w:r>
          </w:p>
          <w:p>
            <w:pPr>
              <w:pStyle w:val="7"/>
              <w:pageBreakBefore w:val="0"/>
              <w:kinsoku/>
              <w:wordWrap/>
              <w:overflowPunct/>
              <w:topLinePunct w:val="0"/>
              <w:autoSpaceDE/>
              <w:autoSpaceDN/>
              <w:bidi w:val="0"/>
              <w:adjustRightInd w:val="0"/>
              <w:snapToGrid w:val="0"/>
              <w:spacing w:line="360" w:lineRule="auto"/>
              <w:textAlignment w:val="auto"/>
              <w:outlineLvl w:val="1"/>
              <w:rPr>
                <w:rFonts w:hint="eastAsia" w:ascii="Times New Roman" w:hAnsi="Times New Roman" w:eastAsia="宋体" w:cs="Times New Roman"/>
                <w:b w:val="0"/>
                <w:color w:val="auto"/>
                <w:sz w:val="24"/>
                <w:szCs w:val="24"/>
                <w:highlight w:val="none"/>
                <w:lang w:eastAsia="zh-CN"/>
              </w:rPr>
            </w:pPr>
            <w:r>
              <w:rPr>
                <w:rFonts w:hint="eastAsia" w:ascii="Times New Roman" w:hAnsi="Times New Roman" w:eastAsia="宋体" w:cs="Times New Roman"/>
                <w:b w:val="0"/>
                <w:color w:val="auto"/>
                <w:sz w:val="24"/>
                <w:szCs w:val="24"/>
                <w:lang w:eastAsia="zh-CN"/>
              </w:rPr>
              <w:t>（</w:t>
            </w:r>
            <w:r>
              <w:rPr>
                <w:rFonts w:hint="eastAsia" w:ascii="Times New Roman" w:hAnsi="Times New Roman" w:eastAsia="宋体" w:cs="Times New Roman"/>
                <w:b w:val="0"/>
                <w:color w:val="auto"/>
                <w:sz w:val="24"/>
                <w:szCs w:val="24"/>
                <w:lang w:val="en-US" w:eastAsia="zh-CN"/>
              </w:rPr>
              <w:t>2</w:t>
            </w:r>
            <w:r>
              <w:rPr>
                <w:rFonts w:hint="eastAsia" w:ascii="Times New Roman" w:hAnsi="Times New Roman" w:eastAsia="宋体" w:cs="Times New Roman"/>
                <w:b w:val="0"/>
                <w:color w:val="auto"/>
                <w:sz w:val="24"/>
                <w:szCs w:val="24"/>
                <w:lang w:eastAsia="zh-CN"/>
              </w:rPr>
              <w:t>）烟台市生态环境局海阳分局对</w:t>
            </w:r>
            <w:r>
              <w:rPr>
                <w:rFonts w:hint="default" w:ascii="Times New Roman" w:hAnsi="Times New Roman" w:eastAsia="宋体" w:cs="Times New Roman"/>
                <w:b w:val="0"/>
                <w:color w:val="auto"/>
                <w:sz w:val="24"/>
                <w:szCs w:val="24"/>
              </w:rPr>
              <w:t>《</w:t>
            </w:r>
            <w:r>
              <w:rPr>
                <w:rFonts w:hint="eastAsia" w:ascii="Times New Roman" w:hAnsi="Times New Roman" w:eastAsia="宋体" w:cs="Times New Roman"/>
                <w:b w:val="0"/>
                <w:color w:val="auto"/>
                <w:sz w:val="24"/>
                <w:szCs w:val="24"/>
                <w:lang w:eastAsia="zh-CN"/>
              </w:rPr>
              <w:t>中科复材（山东）科技有限公司年产50套模具制造项目</w:t>
            </w:r>
            <w:r>
              <w:rPr>
                <w:rFonts w:hint="default" w:ascii="Times New Roman" w:hAnsi="Times New Roman" w:eastAsia="宋体" w:cs="Times New Roman"/>
                <w:b w:val="0"/>
                <w:color w:val="auto"/>
                <w:sz w:val="24"/>
                <w:szCs w:val="24"/>
              </w:rPr>
              <w:t>环境影响报告表》的</w:t>
            </w:r>
            <w:r>
              <w:rPr>
                <w:rFonts w:hint="eastAsia" w:ascii="Times New Roman" w:hAnsi="Times New Roman" w:eastAsia="宋体" w:cs="Times New Roman"/>
                <w:b w:val="0"/>
                <w:color w:val="auto"/>
                <w:sz w:val="24"/>
                <w:szCs w:val="24"/>
                <w:lang w:eastAsia="zh-CN"/>
              </w:rPr>
              <w:t>审批意见</w:t>
            </w:r>
            <w:r>
              <w:rPr>
                <w:rFonts w:hint="default" w:ascii="Times New Roman" w:hAnsi="Times New Roman" w:eastAsia="宋体" w:cs="Times New Roman"/>
                <w:b w:val="0"/>
                <w:color w:val="auto"/>
                <w:sz w:val="24"/>
                <w:szCs w:val="24"/>
              </w:rPr>
              <w:t>（文</w:t>
            </w:r>
            <w:r>
              <w:rPr>
                <w:rFonts w:hint="default" w:ascii="Times New Roman" w:hAnsi="Times New Roman" w:eastAsia="宋体" w:cs="Times New Roman"/>
                <w:b w:val="0"/>
                <w:color w:val="auto"/>
                <w:sz w:val="24"/>
                <w:szCs w:val="24"/>
                <w:highlight w:val="none"/>
              </w:rPr>
              <w:t>号：海环报告表[2021]047号</w:t>
            </w:r>
            <w:r>
              <w:rPr>
                <w:rFonts w:hint="eastAsia" w:ascii="Times New Roman" w:hAnsi="Times New Roman" w:eastAsia="宋体" w:cs="Times New Roman"/>
                <w:b w:val="0"/>
                <w:color w:val="auto"/>
                <w:sz w:val="24"/>
                <w:szCs w:val="24"/>
                <w:highlight w:val="none"/>
                <w:lang w:eastAsia="zh-CN"/>
              </w:rPr>
              <w:t>，20</w:t>
            </w:r>
            <w:r>
              <w:rPr>
                <w:rFonts w:hint="eastAsia" w:ascii="Times New Roman" w:hAnsi="Times New Roman" w:eastAsia="宋体" w:cs="Times New Roman"/>
                <w:b w:val="0"/>
                <w:color w:val="auto"/>
                <w:sz w:val="24"/>
                <w:szCs w:val="24"/>
                <w:highlight w:val="none"/>
                <w:lang w:val="en-US" w:eastAsia="zh-CN"/>
              </w:rPr>
              <w:t>21</w:t>
            </w:r>
            <w:r>
              <w:rPr>
                <w:rFonts w:hint="eastAsia" w:ascii="Times New Roman" w:hAnsi="Times New Roman" w:eastAsia="宋体" w:cs="Times New Roman"/>
                <w:b w:val="0"/>
                <w:color w:val="auto"/>
                <w:sz w:val="24"/>
                <w:szCs w:val="24"/>
                <w:highlight w:val="none"/>
                <w:lang w:eastAsia="zh-CN"/>
              </w:rPr>
              <w:t>年</w:t>
            </w:r>
            <w:r>
              <w:rPr>
                <w:rFonts w:hint="eastAsia" w:ascii="Times New Roman" w:hAnsi="Times New Roman" w:eastAsia="宋体" w:cs="Times New Roman"/>
                <w:b w:val="0"/>
                <w:color w:val="auto"/>
                <w:sz w:val="24"/>
                <w:szCs w:val="24"/>
                <w:highlight w:val="none"/>
                <w:lang w:val="en-US" w:eastAsia="zh-CN"/>
              </w:rPr>
              <w:t>8</w:t>
            </w:r>
            <w:r>
              <w:rPr>
                <w:rFonts w:hint="eastAsia" w:ascii="Times New Roman" w:hAnsi="Times New Roman" w:eastAsia="宋体" w:cs="Times New Roman"/>
                <w:b w:val="0"/>
                <w:color w:val="auto"/>
                <w:sz w:val="24"/>
                <w:szCs w:val="24"/>
                <w:highlight w:val="none"/>
                <w:lang w:eastAsia="zh-CN"/>
              </w:rPr>
              <w:t>月</w:t>
            </w:r>
            <w:r>
              <w:rPr>
                <w:rFonts w:hint="eastAsia" w:ascii="Times New Roman" w:hAnsi="Times New Roman" w:eastAsia="宋体" w:cs="Times New Roman"/>
                <w:b w:val="0"/>
                <w:color w:val="auto"/>
                <w:sz w:val="24"/>
                <w:szCs w:val="24"/>
                <w:highlight w:val="none"/>
                <w:lang w:val="en-US" w:eastAsia="zh-CN"/>
              </w:rPr>
              <w:t>27</w:t>
            </w:r>
            <w:r>
              <w:rPr>
                <w:rFonts w:hint="eastAsia" w:ascii="Times New Roman" w:hAnsi="Times New Roman" w:eastAsia="宋体" w:cs="Times New Roman"/>
                <w:b w:val="0"/>
                <w:color w:val="auto"/>
                <w:sz w:val="24"/>
                <w:szCs w:val="24"/>
                <w:highlight w:val="none"/>
                <w:lang w:eastAsia="zh-CN"/>
              </w:rPr>
              <w:t>日</w:t>
            </w:r>
            <w:r>
              <w:rPr>
                <w:rFonts w:hint="default" w:ascii="Times New Roman" w:hAnsi="Times New Roman" w:eastAsia="宋体" w:cs="Times New Roman"/>
                <w:b w:val="0"/>
                <w:color w:val="auto"/>
                <w:sz w:val="24"/>
                <w:szCs w:val="24"/>
                <w:highlight w:val="none"/>
              </w:rPr>
              <w:t>）</w:t>
            </w:r>
            <w:r>
              <w:rPr>
                <w:rFonts w:hint="eastAsia" w:ascii="Times New Roman" w:hAnsi="Times New Roman" w:eastAsia="宋体" w:cs="Times New Roman"/>
                <w:b w:val="0"/>
                <w:color w:val="auto"/>
                <w:sz w:val="24"/>
                <w:szCs w:val="24"/>
                <w:highlight w:val="none"/>
                <w:lang w:eastAsia="zh-CN"/>
              </w:rPr>
              <w:t>。</w:t>
            </w:r>
          </w:p>
          <w:p>
            <w:pPr>
              <w:pStyle w:val="7"/>
              <w:pageBreakBefore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cs="Times New Roman"/>
                <w:color w:val="auto"/>
                <w:sz w:val="24"/>
                <w:szCs w:val="24"/>
              </w:rPr>
            </w:pPr>
            <w:r>
              <w:rPr>
                <w:rFonts w:hint="eastAsia" w:ascii="Times New Roman" w:hAnsi="Times New Roman" w:eastAsia="宋体" w:cs="Times New Roman"/>
                <w:b w:val="0"/>
                <w:color w:val="auto"/>
                <w:sz w:val="24"/>
                <w:szCs w:val="24"/>
                <w:highlight w:val="none"/>
                <w:lang w:eastAsia="zh-CN"/>
              </w:rPr>
              <w:t>（</w:t>
            </w:r>
            <w:r>
              <w:rPr>
                <w:rFonts w:hint="eastAsia" w:ascii="Times New Roman" w:hAnsi="Times New Roman" w:eastAsia="宋体" w:cs="Times New Roman"/>
                <w:b w:val="0"/>
                <w:color w:val="auto"/>
                <w:sz w:val="24"/>
                <w:szCs w:val="24"/>
                <w:highlight w:val="none"/>
                <w:lang w:val="en-US" w:eastAsia="zh-CN"/>
              </w:rPr>
              <w:t>3</w:t>
            </w:r>
            <w:r>
              <w:rPr>
                <w:rFonts w:hint="eastAsia" w:ascii="Times New Roman" w:hAnsi="Times New Roman" w:eastAsia="宋体" w:cs="Times New Roman"/>
                <w:b w:val="0"/>
                <w:color w:val="auto"/>
                <w:sz w:val="24"/>
                <w:szCs w:val="24"/>
                <w:highlight w:val="none"/>
                <w:lang w:eastAsia="zh-CN"/>
              </w:rPr>
              <w:t>）海阳市建设项目污染物总量确认书（</w:t>
            </w:r>
            <w:r>
              <w:rPr>
                <w:rFonts w:hint="eastAsia" w:ascii="Times New Roman" w:hAnsi="Times New Roman" w:eastAsia="宋体" w:cs="Times New Roman"/>
                <w:b w:val="0"/>
                <w:color w:val="auto"/>
                <w:sz w:val="24"/>
                <w:szCs w:val="24"/>
                <w:highlight w:val="none"/>
                <w:lang w:val="en-US" w:eastAsia="zh-CN"/>
              </w:rPr>
              <w:t>HYZL（2021）033号</w:t>
            </w:r>
            <w:r>
              <w:rPr>
                <w:rFonts w:hint="eastAsia" w:ascii="Times New Roman" w:hAnsi="Times New Roman" w:eastAsia="宋体" w:cs="Times New Roman"/>
                <w:b w:val="0"/>
                <w:color w:val="auto"/>
                <w:sz w:val="24"/>
                <w:szCs w:val="24"/>
                <w:highlight w:val="none"/>
                <w:lang w:eastAsia="zh-CN"/>
              </w:rPr>
              <w:t>）</w:t>
            </w:r>
            <w:r>
              <w:rPr>
                <w:rFonts w:hint="default" w:ascii="Times New Roman" w:hAnsi="Times New Roman" w:eastAsia="宋体" w:cs="Times New Roman"/>
                <w:b w:val="0"/>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vAlign w:val="center"/>
          </w:tcPr>
          <w:p>
            <w:pPr>
              <w:widowControl/>
              <w:adjustRightInd w:val="0"/>
              <w:snapToGrid w:val="0"/>
              <w:jc w:val="center"/>
              <w:rPr>
                <w:rFonts w:hint="default" w:ascii="Times New Roman" w:hAnsi="Times New Roman" w:eastAsia="宋体" w:cs="Times New Roman"/>
                <w:color w:val="auto"/>
                <w:kern w:val="0"/>
                <w:sz w:val="24"/>
              </w:rPr>
            </w:pPr>
            <w:r>
              <w:rPr>
                <w:rFonts w:hint="default" w:ascii="Times New Roman" w:hAnsi="Times New Roman" w:eastAsia="宋体" w:cs="Times New Roman"/>
                <w:color w:val="auto"/>
                <w:kern w:val="0"/>
                <w:sz w:val="24"/>
              </w:rPr>
              <w:t>验收监测评价标准、标号、级别、限值</w:t>
            </w:r>
          </w:p>
        </w:tc>
        <w:tc>
          <w:tcPr>
            <w:tcW w:w="6810" w:type="dxa"/>
            <w:gridSpan w:val="5"/>
            <w:vAlign w:val="center"/>
          </w:tcPr>
          <w:p>
            <w:pPr>
              <w:autoSpaceDE w:val="0"/>
              <w:autoSpaceDN w:val="0"/>
              <w:spacing w:line="360" w:lineRule="auto"/>
              <w:rPr>
                <w:rFonts w:hint="eastAsia" w:ascii="宋体" w:hAnsi="宋体" w:eastAsia="宋体" w:cs="宋体"/>
                <w:b/>
                <w:bCs/>
                <w:color w:val="auto"/>
                <w:sz w:val="24"/>
              </w:rPr>
            </w:pPr>
            <w:r>
              <w:rPr>
                <w:rFonts w:hint="eastAsia" w:ascii="宋体" w:hAnsi="宋体" w:eastAsia="宋体" w:cs="宋体"/>
                <w:b/>
                <w:bCs/>
                <w:color w:val="auto"/>
                <w:sz w:val="24"/>
              </w:rPr>
              <w:t>4.1 废气监测</w:t>
            </w:r>
          </w:p>
          <w:p>
            <w:pPr>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有组织有机废气执行《挥发性有机物排放标准 第7部分：其他行业》（DB37/ 2801.7-2019）表1中Ⅱ时段排放限值（VOCs60mg/m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、3kg/h）；颗粒物有组织排放执行《区域性大气污染物综合排放标准》（DB37/2376-2019）表1中重点控制区排放限值（颗粒物10mg/m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bCs/>
                <w:color w:val="auto"/>
                <w:sz w:val="24"/>
                <w:szCs w:val="24"/>
              </w:rPr>
              <w:t>苯乙烯有组织排放速率</w:t>
            </w:r>
            <w:r>
              <w:rPr>
                <w:rFonts w:hint="default" w:ascii="Times New Roman" w:hAnsi="Times New Roman" w:eastAsia="宋体" w:cs="Times New Roman"/>
                <w:color w:val="auto"/>
                <w:sz w:val="24"/>
                <w:szCs w:val="24"/>
              </w:rPr>
              <w:t>执行</w:t>
            </w:r>
            <w:r>
              <w:rPr>
                <w:rFonts w:hint="default" w:ascii="Times New Roman" w:hAnsi="Times New Roman" w:eastAsia="宋体" w:cs="Times New Roman"/>
                <w:bCs/>
                <w:color w:val="auto"/>
                <w:sz w:val="24"/>
                <w:szCs w:val="24"/>
              </w:rPr>
              <w:t>《恶臭污染物排放标准》（GB14554-93）表2限值要求（苯乙烯6.5kg/h）</w:t>
            </w:r>
            <w:r>
              <w:rPr>
                <w:rFonts w:hint="default" w:ascii="Times New Roman" w:hAnsi="Times New Roman" w:eastAsia="宋体" w:cs="Times New Roman"/>
                <w:color w:val="auto"/>
                <w:sz w:val="24"/>
                <w:szCs w:val="24"/>
              </w:rPr>
              <w:t>。</w:t>
            </w:r>
          </w:p>
          <w:p>
            <w:pPr>
              <w:adjustRightInd w:val="0"/>
              <w:snapToGrid w:val="0"/>
              <w:spacing w:line="360" w:lineRule="auto"/>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无组织有机废气执行《挥发性有机物排放标准 第7部分：其他行业》（DB37/ 2801.7-2019）表2、3厂界监控点浓度限值（VOCs2.0 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、臭气浓度16（无量纲）、苯乙烯1mg/m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）。厂界颗粒物排放浓度执行《大气污染物综合排放标准》(GB 16297-1996)表2 中的厂界无组织排放监控浓度限值要求（颗粒物1.0mg/m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p>
          <w:p>
            <w:pPr>
              <w:adjustRightInd w:val="0"/>
              <w:snapToGrid w:val="0"/>
              <w:spacing w:line="360" w:lineRule="auto"/>
              <w:ind w:firstLine="480" w:firstLineChars="200"/>
              <w:rPr>
                <w:color w:val="auto"/>
                <w:szCs w:val="21"/>
              </w:rPr>
            </w:pPr>
            <w:r>
              <w:rPr>
                <w:rFonts w:hint="default" w:ascii="Times New Roman" w:hAnsi="Times New Roman" w:eastAsia="宋体" w:cs="Times New Roman"/>
                <w:color w:val="auto"/>
                <w:sz w:val="24"/>
                <w:szCs w:val="24"/>
              </w:rPr>
              <w:t>厂内VOCs 无组织排放限值执行《挥发性有机污染物无组织排放控制标准》(GB37822-2019)表A.1 中的无组织排放监控浓度限值要求。</w:t>
            </w:r>
          </w:p>
          <w:p>
            <w:pPr>
              <w:spacing w:line="360" w:lineRule="auto"/>
              <w:jc w:val="center"/>
              <w:rPr>
                <w:rFonts w:hint="eastAsia" w:ascii="Times New Roman" w:hAnsi="Times New Roman" w:eastAsia="宋体" w:cs="Times New Roman"/>
                <w:b/>
                <w:color w:val="auto"/>
                <w:sz w:val="24"/>
              </w:rPr>
            </w:pPr>
            <w:r>
              <w:rPr>
                <w:rFonts w:hint="default" w:ascii="Times New Roman" w:hAnsi="Times New Roman" w:eastAsia="宋体" w:cs="Times New Roman"/>
                <w:b/>
                <w:color w:val="auto"/>
                <w:sz w:val="24"/>
              </w:rPr>
              <w:t>表</w:t>
            </w:r>
            <w:r>
              <w:rPr>
                <w:rFonts w:hint="eastAsia" w:ascii="Times New Roman" w:hAnsi="Times New Roman" w:eastAsia="宋体" w:cs="Times New Roman"/>
                <w:b/>
                <w:color w:val="auto"/>
                <w:sz w:val="24"/>
                <w:lang w:val="en-US" w:eastAsia="zh-CN"/>
              </w:rPr>
              <w:t>1-1</w:t>
            </w:r>
            <w:r>
              <w:rPr>
                <w:rFonts w:hint="default" w:ascii="Times New Roman" w:hAnsi="Times New Roman" w:eastAsia="宋体" w:cs="Times New Roman"/>
                <w:b/>
                <w:color w:val="auto"/>
                <w:sz w:val="24"/>
              </w:rPr>
              <w:t xml:space="preserve">  废气验收执行标准限值</w:t>
            </w:r>
          </w:p>
          <w:tbl>
            <w:tblPr>
              <w:tblStyle w:val="25"/>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22"/>
              <w:gridCol w:w="1195"/>
              <w:gridCol w:w="836"/>
              <w:gridCol w:w="1107"/>
              <w:gridCol w:w="1264"/>
              <w:gridCol w:w="12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135"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污染物</w:t>
                  </w:r>
                </w:p>
              </w:tc>
              <w:tc>
                <w:tcPr>
                  <w:tcW w:w="1134"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浓度限值（mg/m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c>
                <w:tcPr>
                  <w:tcW w:w="2101"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最高允许排放速率</w:t>
                  </w:r>
                </w:p>
              </w:tc>
              <w:tc>
                <w:tcPr>
                  <w:tcW w:w="3574" w:type="dxa"/>
                  <w:gridSpan w:val="2"/>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无组织排放浓度监控浓度值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5"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1134"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87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排气筒（m）</w:t>
                  </w:r>
                </w:p>
              </w:tc>
              <w:tc>
                <w:tcPr>
                  <w:tcW w:w="122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二级（kg/h）</w:t>
                  </w:r>
                </w:p>
              </w:tc>
              <w:tc>
                <w:tcPr>
                  <w:tcW w:w="225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监控点</w:t>
                  </w:r>
                </w:p>
              </w:tc>
              <w:tc>
                <w:tcPr>
                  <w:tcW w:w="132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浓度（mg/m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颗粒物</w:t>
                  </w:r>
                </w:p>
              </w:tc>
              <w:tc>
                <w:tcPr>
                  <w:tcW w:w="113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c>
                <w:tcPr>
                  <w:tcW w:w="87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22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25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厂界监控点浓度限值</w:t>
                  </w:r>
                </w:p>
              </w:tc>
              <w:tc>
                <w:tcPr>
                  <w:tcW w:w="132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苯乙烯</w:t>
                  </w:r>
                </w:p>
              </w:tc>
              <w:tc>
                <w:tcPr>
                  <w:tcW w:w="113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rPr>
                    <w:cr/>
                  </w:r>
                </w:p>
              </w:tc>
              <w:tc>
                <w:tcPr>
                  <w:tcW w:w="87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cr/>
                  </w:r>
                  <w:r>
                    <w:rPr>
                      <w:rFonts w:hint="default" w:ascii="Times New Roman" w:hAnsi="Times New Roman" w:eastAsia="宋体" w:cs="Times New Roman"/>
                      <w:color w:val="auto"/>
                      <w:sz w:val="21"/>
                      <w:szCs w:val="21"/>
                    </w:rPr>
                    <w:t>5</w:t>
                  </w:r>
                </w:p>
              </w:tc>
              <w:tc>
                <w:tcPr>
                  <w:tcW w:w="122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6.5</w:t>
                  </w:r>
                </w:p>
              </w:tc>
              <w:tc>
                <w:tcPr>
                  <w:tcW w:w="225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厂界监控点浓度限值</w:t>
                  </w:r>
                </w:p>
              </w:tc>
              <w:tc>
                <w:tcPr>
                  <w:tcW w:w="132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5"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臭气浓度</w:t>
                  </w:r>
                </w:p>
              </w:tc>
              <w:tc>
                <w:tcPr>
                  <w:tcW w:w="113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879"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222"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p>
              </w:tc>
              <w:tc>
                <w:tcPr>
                  <w:tcW w:w="225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厂界监控点浓度限值</w:t>
                  </w:r>
                </w:p>
              </w:tc>
              <w:tc>
                <w:tcPr>
                  <w:tcW w:w="132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16（无量纲）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5"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VOCs</w:t>
                  </w:r>
                </w:p>
              </w:tc>
              <w:tc>
                <w:tcPr>
                  <w:tcW w:w="1134"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60</w:t>
                  </w:r>
                </w:p>
              </w:tc>
              <w:tc>
                <w:tcPr>
                  <w:tcW w:w="879"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15</w:t>
                  </w:r>
                </w:p>
              </w:tc>
              <w:tc>
                <w:tcPr>
                  <w:tcW w:w="1222" w:type="dxa"/>
                  <w:vMerge w:val="restar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225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厂界监控点浓度限值</w:t>
                  </w:r>
                </w:p>
              </w:tc>
              <w:tc>
                <w:tcPr>
                  <w:tcW w:w="132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5"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1134"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87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122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225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厂房外监控点1h平均浓度值</w:t>
                  </w:r>
                </w:p>
              </w:tc>
              <w:tc>
                <w:tcPr>
                  <w:tcW w:w="132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135"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1134"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879"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1222" w:type="dxa"/>
                  <w:vMerge w:val="continue"/>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p>
              </w:tc>
              <w:tc>
                <w:tcPr>
                  <w:tcW w:w="2250"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厂房外监控点任意一次浓度值</w:t>
                  </w:r>
                </w:p>
              </w:tc>
              <w:tc>
                <w:tcPr>
                  <w:tcW w:w="1324" w:type="dxa"/>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30</w:t>
                  </w:r>
                </w:p>
              </w:tc>
            </w:tr>
          </w:tbl>
          <w:p>
            <w:pPr>
              <w:pStyle w:val="2"/>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left="0" w:leftChars="0" w:firstLine="0"/>
              <w:textAlignment w:val="auto"/>
              <w:rPr>
                <w:rFonts w:hint="eastAsia" w:ascii="宋体" w:hAnsi="宋体" w:eastAsia="宋体" w:cs="宋体"/>
                <w:b/>
                <w:bCs/>
                <w:color w:val="auto"/>
                <w:lang w:eastAsia="zh-CN"/>
              </w:rPr>
            </w:pPr>
            <w:r>
              <w:rPr>
                <w:rFonts w:hint="eastAsia" w:ascii="宋体" w:hAnsi="宋体" w:eastAsia="宋体" w:cs="宋体"/>
                <w:b/>
                <w:bCs/>
                <w:color w:val="auto"/>
              </w:rPr>
              <w:t>4.2</w:t>
            </w:r>
            <w:r>
              <w:rPr>
                <w:rFonts w:hint="eastAsia" w:ascii="宋体" w:hAnsi="宋体" w:eastAsia="宋体" w:cs="宋体"/>
                <w:b/>
                <w:bCs/>
                <w:color w:val="auto"/>
                <w:lang w:eastAsia="zh-CN"/>
              </w:rPr>
              <w:t>废水监测</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eastAsia" w:ascii="Times New Roman" w:hAnsi="Times New Roman" w:eastAsia="宋体" w:cs="Times New Roman"/>
                <w:color w:val="auto"/>
                <w:lang w:eastAsia="zh-CN"/>
              </w:rPr>
            </w:pPr>
            <w:r>
              <w:rPr>
                <w:rFonts w:hint="default" w:ascii="Times New Roman" w:hAnsi="Times New Roman" w:eastAsia="宋体" w:cs="Times New Roman"/>
                <w:color w:val="auto"/>
              </w:rPr>
              <w:t>废水执行《污水排入城镇下水道水质标准》（GB/T31962-2015）表1中的B等级标准（COD500mg/L、BOD</w:t>
            </w:r>
            <w:r>
              <w:rPr>
                <w:rFonts w:hint="default" w:ascii="Times New Roman" w:hAnsi="Times New Roman" w:eastAsia="宋体" w:cs="Times New Roman"/>
                <w:color w:val="auto"/>
                <w:vertAlign w:val="subscript"/>
              </w:rPr>
              <w:t>5</w:t>
            </w:r>
            <w:r>
              <w:rPr>
                <w:rFonts w:hint="default" w:ascii="Times New Roman" w:hAnsi="Times New Roman" w:eastAsia="宋体" w:cs="Times New Roman"/>
                <w:color w:val="auto"/>
              </w:rPr>
              <w:t>350 mg/L、SS400 mg/L、NH</w:t>
            </w:r>
            <w:r>
              <w:rPr>
                <w:rFonts w:hint="default" w:ascii="Times New Roman" w:hAnsi="Times New Roman" w:eastAsia="宋体" w:cs="Times New Roman"/>
                <w:color w:val="auto"/>
                <w:vertAlign w:val="subscript"/>
              </w:rPr>
              <w:t>3</w:t>
            </w:r>
            <w:r>
              <w:rPr>
                <w:rFonts w:hint="default" w:ascii="Times New Roman" w:hAnsi="Times New Roman" w:eastAsia="宋体" w:cs="Times New Roman"/>
                <w:color w:val="auto"/>
              </w:rPr>
              <w:t>-N45 mg/L）。</w:t>
            </w:r>
          </w:p>
          <w:p>
            <w:pPr>
              <w:pStyle w:val="2"/>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left="0" w:leftChars="0" w:firstLine="0"/>
              <w:textAlignment w:val="auto"/>
              <w:rPr>
                <w:rFonts w:hint="eastAsia" w:ascii="宋体" w:hAnsi="宋体" w:eastAsia="宋体" w:cs="宋体"/>
                <w:b/>
                <w:bCs/>
                <w:color w:val="auto"/>
              </w:rPr>
            </w:pPr>
            <w:r>
              <w:rPr>
                <w:rFonts w:hint="eastAsia" w:ascii="宋体" w:hAnsi="宋体" w:eastAsia="宋体" w:cs="宋体"/>
                <w:b/>
                <w:bCs/>
                <w:color w:val="auto"/>
                <w:lang w:val="en-US" w:eastAsia="zh-CN"/>
              </w:rPr>
              <w:t>4.3</w:t>
            </w:r>
            <w:r>
              <w:rPr>
                <w:rFonts w:hint="eastAsia" w:ascii="宋体" w:hAnsi="宋体" w:eastAsia="宋体" w:cs="宋体"/>
                <w:b/>
                <w:bCs/>
                <w:color w:val="auto"/>
              </w:rPr>
              <w:t>噪声监测</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cs="Times New Roman"/>
                <w:color w:val="auto"/>
              </w:rPr>
            </w:pPr>
            <w:r>
              <w:rPr>
                <w:rFonts w:hint="default" w:ascii="Times New Roman" w:hAnsi="Times New Roman" w:eastAsia="宋体" w:cs="Times New Roman"/>
                <w:color w:val="auto"/>
              </w:rPr>
              <w:t>厂界噪声标准执行《工业企业厂界环境噪声排放标准》（GB12348-2008）中2类标准；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表1-</w:t>
            </w:r>
            <w:r>
              <w:rPr>
                <w:rFonts w:hint="eastAsia" w:ascii="Times New Roman" w:hAnsi="Times New Roman" w:eastAsia="宋体" w:cs="Times New Roman"/>
                <w:b/>
                <w:color w:val="auto"/>
                <w:sz w:val="24"/>
                <w:lang w:val="en-US" w:eastAsia="zh-CN"/>
              </w:rPr>
              <w:t>2</w:t>
            </w:r>
            <w:r>
              <w:rPr>
                <w:rFonts w:hint="default" w:ascii="Times New Roman" w:hAnsi="Times New Roman" w:eastAsia="宋体" w:cs="Times New Roman"/>
                <w:b/>
                <w:color w:val="auto"/>
                <w:sz w:val="24"/>
              </w:rPr>
              <w:t xml:space="preserve">  噪声验收监测点位及执行标准</w:t>
            </w:r>
          </w:p>
          <w:tbl>
            <w:tblPr>
              <w:tblStyle w:val="2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240"/>
              <w:gridCol w:w="800"/>
              <w:gridCol w:w="284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3" w:type="pct"/>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942" w:type="pct"/>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监测点位</w:t>
                  </w:r>
                </w:p>
              </w:tc>
              <w:tc>
                <w:tcPr>
                  <w:tcW w:w="608" w:type="pct"/>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监测项目</w:t>
                  </w:r>
                </w:p>
              </w:tc>
              <w:tc>
                <w:tcPr>
                  <w:tcW w:w="2163" w:type="pct"/>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执行标准</w:t>
                  </w:r>
                </w:p>
              </w:tc>
              <w:tc>
                <w:tcPr>
                  <w:tcW w:w="682" w:type="pct"/>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标准限值dB(A)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w:t>
                  </w:r>
                </w:p>
              </w:tc>
              <w:tc>
                <w:tcPr>
                  <w:tcW w:w="94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厂界</w:t>
                  </w:r>
                </w:p>
              </w:tc>
              <w:tc>
                <w:tcPr>
                  <w:tcW w:w="608"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噪声</w:t>
                  </w:r>
                </w:p>
              </w:tc>
              <w:tc>
                <w:tcPr>
                  <w:tcW w:w="2163"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《工业企业厂界环境噪声排放标准》（GB12348-2008）2类功能区标准要求</w:t>
                  </w:r>
                </w:p>
              </w:tc>
              <w:tc>
                <w:tcPr>
                  <w:tcW w:w="682" w:type="pct"/>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昼间60</w:t>
                  </w:r>
                </w:p>
                <w:p>
                  <w:pPr>
                    <w:jc w:val="center"/>
                    <w:rPr>
                      <w:rFonts w:hint="default" w:ascii="Times New Roman" w:hAnsi="Times New Roman" w:cs="Times New Roman"/>
                      <w:color w:val="auto"/>
                    </w:rPr>
                  </w:pPr>
                  <w:r>
                    <w:rPr>
                      <w:rFonts w:hint="default" w:ascii="Times New Roman" w:hAnsi="Times New Roman" w:cs="Times New Roman"/>
                      <w:color w:val="auto"/>
                    </w:rPr>
                    <w:t>夜间50</w:t>
                  </w:r>
                </w:p>
              </w:tc>
            </w:tr>
          </w:tbl>
          <w:p>
            <w:pPr>
              <w:spacing w:before="156" w:beforeLines="50" w:line="360" w:lineRule="auto"/>
              <w:rPr>
                <w:rFonts w:hint="eastAsia" w:ascii="宋体" w:hAnsi="宋体" w:eastAsia="宋体" w:cs="宋体"/>
                <w:b/>
                <w:bCs/>
                <w:color w:val="auto"/>
                <w:sz w:val="24"/>
              </w:rPr>
            </w:pPr>
            <w:r>
              <w:rPr>
                <w:rFonts w:hint="eastAsia" w:ascii="宋体" w:hAnsi="宋体" w:eastAsia="宋体" w:cs="宋体"/>
                <w:b/>
                <w:bCs/>
                <w:color w:val="auto"/>
                <w:sz w:val="24"/>
              </w:rPr>
              <w:t>4.</w:t>
            </w: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 xml:space="preserve"> 固体废物</w:t>
            </w:r>
          </w:p>
          <w:p>
            <w:pPr>
              <w:pStyle w:val="7"/>
              <w:pageBreakBefore w:val="0"/>
              <w:kinsoku/>
              <w:wordWrap/>
              <w:overflowPunct/>
              <w:topLinePunct w:val="0"/>
              <w:autoSpaceDE/>
              <w:autoSpaceDN/>
              <w:bidi w:val="0"/>
              <w:adjustRightInd w:val="0"/>
              <w:snapToGrid w:val="0"/>
              <w:spacing w:line="360" w:lineRule="auto"/>
              <w:ind w:firstLine="480" w:firstLineChars="200"/>
              <w:textAlignment w:val="auto"/>
              <w:outlineLvl w:val="1"/>
              <w:rPr>
                <w:rFonts w:hint="eastAsia" w:ascii="Times New Roman" w:hAnsi="Times New Roman" w:eastAsia="宋体" w:cs="Times New Roman"/>
                <w:b w:val="0"/>
                <w:color w:val="auto"/>
                <w:sz w:val="24"/>
                <w:szCs w:val="24"/>
                <w:highlight w:val="none"/>
                <w:lang w:eastAsia="zh-CN"/>
              </w:rPr>
            </w:pPr>
            <w:r>
              <w:rPr>
                <w:rFonts w:hint="default" w:ascii="Times New Roman" w:hAnsi="Times New Roman" w:eastAsia="宋体" w:cs="Times New Roman"/>
                <w:b w:val="0"/>
                <w:color w:val="auto"/>
                <w:kern w:val="2"/>
                <w:sz w:val="24"/>
                <w:szCs w:val="24"/>
                <w:lang w:val="en-US" w:eastAsia="zh-CN" w:bidi="ar-SA"/>
              </w:rPr>
              <w:t>一般固体废物执行《</w:t>
            </w:r>
            <w:bookmarkStart w:id="0" w:name="_Hlt502943945"/>
            <w:bookmarkStart w:id="1" w:name="_Hlt502943944"/>
            <w:r>
              <w:rPr>
                <w:rFonts w:hint="default" w:ascii="Times New Roman" w:hAnsi="Times New Roman" w:eastAsia="宋体" w:cs="Times New Roman"/>
                <w:b w:val="0"/>
                <w:color w:val="auto"/>
                <w:kern w:val="2"/>
                <w:sz w:val="24"/>
                <w:szCs w:val="24"/>
                <w:lang w:val="en-US" w:eastAsia="zh-CN" w:bidi="ar-SA"/>
              </w:rPr>
              <w:fldChar w:fldCharType="begin"/>
            </w:r>
            <w:r>
              <w:rPr>
                <w:rFonts w:hint="default" w:ascii="Times New Roman" w:hAnsi="Times New Roman" w:eastAsia="宋体" w:cs="Times New Roman"/>
                <w:b w:val="0"/>
                <w:color w:val="auto"/>
                <w:kern w:val="2"/>
                <w:sz w:val="24"/>
                <w:szCs w:val="24"/>
                <w:lang w:val="en-US" w:eastAsia="zh-CN" w:bidi="ar-SA"/>
              </w:rPr>
              <w:instrText xml:space="preserve"> HYPERLINK "http://www.zhb.gov.cn/eic/650208300075384832/20041215/3823.shtml" </w:instrText>
            </w:r>
            <w:r>
              <w:rPr>
                <w:rFonts w:hint="default" w:ascii="Times New Roman" w:hAnsi="Times New Roman" w:eastAsia="宋体" w:cs="Times New Roman"/>
                <w:b w:val="0"/>
                <w:color w:val="auto"/>
                <w:kern w:val="2"/>
                <w:sz w:val="24"/>
                <w:szCs w:val="24"/>
                <w:lang w:val="en-US" w:eastAsia="zh-CN" w:bidi="ar-SA"/>
              </w:rPr>
              <w:fldChar w:fldCharType="separate"/>
            </w:r>
            <w:r>
              <w:rPr>
                <w:rFonts w:hint="default" w:ascii="Times New Roman" w:hAnsi="Times New Roman" w:eastAsia="宋体" w:cs="Times New Roman"/>
                <w:b w:val="0"/>
                <w:color w:val="auto"/>
                <w:kern w:val="2"/>
                <w:sz w:val="24"/>
                <w:szCs w:val="24"/>
                <w:lang w:val="en-US" w:eastAsia="zh-CN" w:bidi="ar-SA"/>
              </w:rPr>
              <w:t>一般工业固体废物贮存、处置场污</w:t>
            </w:r>
            <w:bookmarkStart w:id="2" w:name="_Hlt502944218"/>
            <w:bookmarkStart w:id="3" w:name="_Hlt502944219"/>
            <w:r>
              <w:rPr>
                <w:rFonts w:hint="default" w:ascii="Times New Roman" w:hAnsi="Times New Roman" w:eastAsia="宋体" w:cs="Times New Roman"/>
                <w:b w:val="0"/>
                <w:color w:val="auto"/>
                <w:kern w:val="2"/>
                <w:sz w:val="24"/>
                <w:szCs w:val="24"/>
                <w:lang w:val="en-US" w:eastAsia="zh-CN" w:bidi="ar-SA"/>
              </w:rPr>
              <w:t>染</w:t>
            </w:r>
            <w:bookmarkEnd w:id="2"/>
            <w:bookmarkEnd w:id="3"/>
            <w:r>
              <w:rPr>
                <w:rFonts w:hint="default" w:ascii="Times New Roman" w:hAnsi="Times New Roman" w:eastAsia="宋体" w:cs="Times New Roman"/>
                <w:b w:val="0"/>
                <w:color w:val="auto"/>
                <w:kern w:val="2"/>
                <w:sz w:val="24"/>
                <w:szCs w:val="24"/>
                <w:lang w:val="en-US" w:eastAsia="zh-CN" w:bidi="ar-SA"/>
              </w:rPr>
              <w:t>控制标准</w:t>
            </w:r>
            <w:r>
              <w:rPr>
                <w:rFonts w:hint="default" w:ascii="Times New Roman" w:hAnsi="Times New Roman" w:eastAsia="宋体" w:cs="Times New Roman"/>
                <w:b w:val="0"/>
                <w:color w:val="auto"/>
                <w:kern w:val="2"/>
                <w:sz w:val="24"/>
                <w:szCs w:val="24"/>
                <w:lang w:val="en-US" w:eastAsia="zh-CN" w:bidi="ar-SA"/>
              </w:rPr>
              <w:fldChar w:fldCharType="end"/>
            </w:r>
            <w:bookmarkEnd w:id="0"/>
            <w:bookmarkEnd w:id="1"/>
            <w:r>
              <w:rPr>
                <w:rFonts w:hint="default" w:ascii="Times New Roman" w:hAnsi="Times New Roman" w:eastAsia="宋体" w:cs="Times New Roman"/>
                <w:b w:val="0"/>
                <w:color w:val="auto"/>
                <w:kern w:val="2"/>
                <w:sz w:val="24"/>
                <w:szCs w:val="24"/>
                <w:lang w:val="en-US" w:eastAsia="zh-CN" w:bidi="ar-SA"/>
              </w:rPr>
              <w:t>》（GB18599-20</w:t>
            </w:r>
            <w:r>
              <w:rPr>
                <w:rFonts w:hint="eastAsia" w:ascii="Times New Roman" w:hAnsi="Times New Roman" w:eastAsia="宋体" w:cs="Times New Roman"/>
                <w:b w:val="0"/>
                <w:color w:val="auto"/>
                <w:kern w:val="2"/>
                <w:sz w:val="24"/>
                <w:szCs w:val="24"/>
                <w:lang w:val="en-US" w:eastAsia="zh-CN" w:bidi="ar-SA"/>
              </w:rPr>
              <w:t>20</w:t>
            </w:r>
            <w:r>
              <w:rPr>
                <w:rFonts w:hint="default" w:ascii="Times New Roman" w:hAnsi="Times New Roman" w:eastAsia="宋体" w:cs="Times New Roman"/>
                <w:b w:val="0"/>
                <w:color w:val="auto"/>
                <w:kern w:val="2"/>
                <w:sz w:val="24"/>
                <w:szCs w:val="24"/>
                <w:lang w:val="en-US" w:eastAsia="zh-CN" w:bidi="ar-SA"/>
              </w:rPr>
              <w:t>）要求；</w:t>
            </w:r>
            <w:r>
              <w:rPr>
                <w:rFonts w:hint="eastAsia" w:ascii="Times New Roman" w:hAnsi="Times New Roman" w:eastAsia="宋体" w:cs="Times New Roman"/>
                <w:b w:val="0"/>
                <w:color w:val="auto"/>
                <w:kern w:val="2"/>
                <w:sz w:val="24"/>
                <w:szCs w:val="24"/>
                <w:lang w:val="en-US" w:eastAsia="zh-CN" w:bidi="ar-SA"/>
              </w:rPr>
              <w:t>危险废物执行</w:t>
            </w:r>
            <w:r>
              <w:rPr>
                <w:rFonts w:hint="default" w:ascii="Times New Roman" w:hAnsi="Times New Roman" w:eastAsia="宋体" w:cs="Times New Roman"/>
                <w:b w:val="0"/>
                <w:color w:val="auto"/>
                <w:kern w:val="2"/>
                <w:sz w:val="24"/>
                <w:szCs w:val="24"/>
                <w:lang w:val="en-US" w:eastAsia="zh-CN" w:bidi="ar-SA"/>
              </w:rPr>
              <w:t>《危险废物贮存污染控制标准》（GB18597-2001）及修改单要求。</w:t>
            </w:r>
          </w:p>
        </w:tc>
      </w:tr>
    </w:tbl>
    <w:p>
      <w:pPr>
        <w:rPr>
          <w:rFonts w:hint="default" w:ascii="Times New Roman" w:hAnsi="Times New Roman" w:cs="Times New Roman"/>
          <w:color w:val="FF0000"/>
          <w:sz w:val="24"/>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rPr>
          <w:rFonts w:hint="default" w:ascii="Times New Roman" w:hAnsi="Times New Roman" w:cs="Times New Roman"/>
          <w:b/>
          <w:bCs/>
          <w:color w:val="auto"/>
          <w:sz w:val="24"/>
        </w:rPr>
      </w:pPr>
      <w:r>
        <w:rPr>
          <w:rFonts w:hint="default" w:ascii="Times New Roman" w:hAnsi="Times New Roman" w:cs="Times New Roman"/>
          <w:b/>
          <w:bCs/>
          <w:color w:val="auto"/>
          <w:sz w:val="24"/>
        </w:rPr>
        <w:t>表二</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4" w:hRule="atLeast"/>
        </w:trPr>
        <w:tc>
          <w:tcPr>
            <w:tcW w:w="8522" w:type="dxa"/>
          </w:tcPr>
          <w:p>
            <w:pPr>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工程建设内容</w:t>
            </w:r>
          </w:p>
          <w:p>
            <w:pPr>
              <w:widowControl/>
              <w:numPr>
                <w:ilvl w:val="0"/>
                <w:numId w:val="1"/>
              </w:numPr>
              <w:adjustRightInd w:val="0"/>
              <w:snapToGrid w:val="0"/>
              <w:spacing w:before="62" w:beforeLines="20" w:line="360" w:lineRule="auto"/>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项目概况</w:t>
            </w:r>
          </w:p>
          <w:p>
            <w:pPr>
              <w:spacing w:line="360" w:lineRule="auto"/>
              <w:ind w:firstLine="480" w:firstLineChars="200"/>
              <w:jc w:val="both"/>
              <w:rPr>
                <w:rFonts w:hint="eastAsia" w:ascii="Times New Roman" w:hAnsi="Times New Roman" w:eastAsia="宋体" w:cs="Times New Roman"/>
                <w:color w:val="FF0000"/>
                <w:sz w:val="24"/>
                <w:lang w:eastAsia="zh-CN"/>
              </w:rPr>
            </w:pPr>
            <w:r>
              <w:rPr>
                <w:rFonts w:hint="eastAsia" w:ascii="Times New Roman" w:hAnsi="Times New Roman" w:eastAsia="宋体" w:cs="Times New Roman"/>
                <w:color w:val="auto"/>
                <w:sz w:val="24"/>
                <w:lang w:eastAsia="zh-CN"/>
              </w:rPr>
              <w:t>中科复材（山东）科技有限公司</w:t>
            </w:r>
            <w:r>
              <w:rPr>
                <w:rFonts w:hint="default" w:ascii="Times New Roman" w:hAnsi="Times New Roman" w:eastAsia="宋体" w:cs="Times New Roman"/>
                <w:color w:val="auto"/>
                <w:sz w:val="24"/>
              </w:rPr>
              <w:t>投资100万元在</w:t>
            </w:r>
            <w:r>
              <w:rPr>
                <w:rFonts w:hint="eastAsia" w:ascii="Times New Roman" w:hAnsi="Times New Roman" w:eastAsia="宋体" w:cs="Times New Roman"/>
                <w:color w:val="auto"/>
                <w:sz w:val="24"/>
                <w:lang w:eastAsia="zh-CN"/>
              </w:rPr>
              <w:t>山东省烟台市海阳市经济技术开发区烟台街7号</w:t>
            </w:r>
            <w:r>
              <w:rPr>
                <w:rFonts w:hint="default" w:ascii="Times New Roman" w:hAnsi="Times New Roman" w:eastAsia="宋体" w:cs="Times New Roman"/>
                <w:color w:val="auto"/>
                <w:sz w:val="24"/>
              </w:rPr>
              <w:t>新上</w:t>
            </w:r>
            <w:r>
              <w:rPr>
                <w:rFonts w:hint="eastAsia" w:ascii="Times New Roman" w:hAnsi="Times New Roman" w:eastAsia="宋体" w:cs="Times New Roman"/>
                <w:color w:val="auto"/>
                <w:sz w:val="24"/>
                <w:lang w:eastAsia="zh-CN"/>
              </w:rPr>
              <w:t>中科复材（山东）科技有限公司年产50套模具制造项目</w:t>
            </w:r>
            <w:r>
              <w:rPr>
                <w:rFonts w:hint="default" w:ascii="Times New Roman" w:hAnsi="Times New Roman" w:eastAsia="宋体" w:cs="Times New Roman"/>
                <w:color w:val="auto"/>
                <w:sz w:val="24"/>
              </w:rPr>
              <w:t>，项目租赁烟台丰利机械制造有限公司现有厂房</w:t>
            </w:r>
            <w:r>
              <w:rPr>
                <w:rFonts w:hint="eastAsia" w:ascii="Times New Roman" w:hAnsi="Times New Roman" w:eastAsia="宋体" w:cs="Times New Roman"/>
                <w:color w:val="auto"/>
                <w:sz w:val="24"/>
                <w:lang w:val="en-US" w:eastAsia="zh-CN"/>
              </w:rPr>
              <w:t>1座</w:t>
            </w:r>
            <w:r>
              <w:rPr>
                <w:rFonts w:hint="default" w:ascii="Times New Roman" w:hAnsi="Times New Roman" w:eastAsia="宋体" w:cs="Times New Roman"/>
                <w:color w:val="auto"/>
                <w:sz w:val="24"/>
              </w:rPr>
              <w:t>，占地面积650m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安装空压机、移动式真空泵站、焊机、精密裁板机、四轴雕刻机、工业热风机等设备</w:t>
            </w:r>
            <w:r>
              <w:rPr>
                <w:rFonts w:hint="eastAsia" w:ascii="Times New Roman" w:hAnsi="Times New Roman" w:eastAsia="宋体" w:cs="Times New Roman"/>
                <w:color w:val="auto"/>
                <w:sz w:val="24"/>
                <w:lang w:val="en-US" w:eastAsia="zh-CN"/>
              </w:rPr>
              <w:t>6台（套），以奥松板、代木、玻璃纤维、不饱和胶衣、不饱和聚酯树脂、固化剂、焊条、蜡为主要原、辅材料，通过模具原型加工、打蜡、涂制胶衣、糊制成型、固化、切割、焊接支架、脱模、水磨等工序，</w:t>
            </w:r>
            <w:r>
              <w:rPr>
                <w:rFonts w:hint="default" w:ascii="Times New Roman" w:hAnsi="Times New Roman" w:eastAsia="宋体" w:cs="Times New Roman"/>
                <w:color w:val="auto"/>
                <w:sz w:val="24"/>
              </w:rPr>
              <w:t>年生产玻璃钢模具50套。项目年工作300d，劳动定员</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0人，每天一班，每班8h。</w:t>
            </w:r>
          </w:p>
          <w:p>
            <w:pPr>
              <w:spacing w:line="360" w:lineRule="auto"/>
              <w:ind w:firstLine="480" w:firstLineChars="200"/>
              <w:jc w:val="both"/>
              <w:rPr>
                <w:rFonts w:hint="eastAsia" w:ascii="Times New Roman" w:hAnsi="Times New Roman" w:eastAsia="宋体" w:cs="Times New Roman"/>
                <w:color w:val="FF0000"/>
                <w:sz w:val="24"/>
                <w:highlight w:val="none"/>
                <w:lang w:eastAsia="zh-CN"/>
              </w:rPr>
            </w:pPr>
            <w:r>
              <w:rPr>
                <w:rFonts w:hint="eastAsia" w:ascii="Times New Roman" w:hAnsi="Times New Roman" w:eastAsia="宋体" w:cs="Times New Roman"/>
                <w:color w:val="auto"/>
                <w:sz w:val="24"/>
                <w:lang w:eastAsia="zh-CN"/>
              </w:rPr>
              <w:t>20</w:t>
            </w:r>
            <w:r>
              <w:rPr>
                <w:rFonts w:hint="eastAsia" w:ascii="Times New Roman" w:hAnsi="Times New Roman" w:eastAsia="宋体" w:cs="Times New Roman"/>
                <w:color w:val="auto"/>
                <w:sz w:val="24"/>
                <w:lang w:val="en-US" w:eastAsia="zh-CN"/>
              </w:rPr>
              <w:t>21</w:t>
            </w:r>
            <w:r>
              <w:rPr>
                <w:rFonts w:hint="eastAsia" w:ascii="Times New Roman" w:hAnsi="Times New Roman" w:eastAsia="宋体" w:cs="Times New Roman"/>
                <w:color w:val="auto"/>
                <w:sz w:val="24"/>
                <w:lang w:eastAsia="zh-CN"/>
              </w:rPr>
              <w:t>年</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eastAsia="zh-CN"/>
              </w:rPr>
              <w:t>月，山东绿乔环保科技有限公司限公司编制完成了《中科复材（山东）科技有限公司年产50套模具制造项目环境影响报告表》；20</w:t>
            </w:r>
            <w:r>
              <w:rPr>
                <w:rFonts w:hint="eastAsia" w:ascii="Times New Roman" w:hAnsi="Times New Roman" w:eastAsia="宋体" w:cs="Times New Roman"/>
                <w:color w:val="auto"/>
                <w:sz w:val="24"/>
                <w:lang w:val="en-US" w:eastAsia="zh-CN"/>
              </w:rPr>
              <w:t>21</w:t>
            </w:r>
            <w:r>
              <w:rPr>
                <w:rFonts w:hint="eastAsia" w:ascii="Times New Roman" w:hAnsi="Times New Roman" w:eastAsia="宋体" w:cs="Times New Roman"/>
                <w:color w:val="auto"/>
                <w:sz w:val="24"/>
                <w:lang w:eastAsia="zh-CN"/>
              </w:rPr>
              <w:t>年</w:t>
            </w:r>
            <w:r>
              <w:rPr>
                <w:rFonts w:hint="eastAsia" w:ascii="Times New Roman" w:hAnsi="Times New Roman" w:eastAsia="宋体" w:cs="Times New Roman"/>
                <w:color w:val="auto"/>
                <w:sz w:val="24"/>
                <w:lang w:val="en-US" w:eastAsia="zh-CN"/>
              </w:rPr>
              <w:t>8</w:t>
            </w:r>
            <w:r>
              <w:rPr>
                <w:rFonts w:hint="eastAsia" w:ascii="Times New Roman" w:hAnsi="Times New Roman" w:eastAsia="宋体" w:cs="Times New Roman"/>
                <w:color w:val="auto"/>
                <w:sz w:val="24"/>
                <w:lang w:eastAsia="zh-CN"/>
              </w:rPr>
              <w:t>月</w:t>
            </w:r>
            <w:r>
              <w:rPr>
                <w:rFonts w:hint="eastAsia" w:ascii="Times New Roman" w:hAnsi="Times New Roman" w:eastAsia="宋体" w:cs="Times New Roman"/>
                <w:color w:val="auto"/>
                <w:sz w:val="24"/>
                <w:lang w:val="en-US" w:eastAsia="zh-CN"/>
              </w:rPr>
              <w:t>27</w:t>
            </w:r>
            <w:r>
              <w:rPr>
                <w:rFonts w:hint="eastAsia" w:ascii="Times New Roman" w:hAnsi="Times New Roman" w:eastAsia="宋体" w:cs="Times New Roman"/>
                <w:color w:val="auto"/>
                <w:sz w:val="24"/>
                <w:lang w:eastAsia="zh-CN"/>
              </w:rPr>
              <w:t>日，烟台市生态环境局海阳分局对该报告表进行了批复（</w:t>
            </w:r>
            <w:r>
              <w:rPr>
                <w:rFonts w:hint="default" w:ascii="Times New Roman" w:hAnsi="Times New Roman" w:eastAsia="宋体" w:cs="Times New Roman"/>
                <w:b w:val="0"/>
                <w:color w:val="auto"/>
                <w:sz w:val="24"/>
                <w:szCs w:val="24"/>
              </w:rPr>
              <w:t>海环报告表[2021]047号</w:t>
            </w:r>
            <w:r>
              <w:rPr>
                <w:rFonts w:hint="eastAsia" w:ascii="Times New Roman" w:hAnsi="Times New Roman" w:eastAsia="宋体" w:cs="Times New Roman"/>
                <w:color w:val="auto"/>
                <w:sz w:val="24"/>
                <w:lang w:eastAsia="zh-CN"/>
              </w:rPr>
              <w:t>）。环评批复的项目建设内容包括生产车间1座，主要设备为空压机、移动式真空泵站、焊机、精密裁板机、四轴雕刻机、工业热风机等</w:t>
            </w:r>
            <w:r>
              <w:rPr>
                <w:rFonts w:hint="eastAsia" w:ascii="Times New Roman" w:hAnsi="Times New Roman" w:eastAsia="宋体" w:cs="Times New Roman"/>
                <w:color w:val="auto"/>
                <w:sz w:val="24"/>
                <w:lang w:val="en-US" w:eastAsia="zh-CN"/>
              </w:rPr>
              <w:t>6台（套）</w:t>
            </w:r>
            <w:r>
              <w:rPr>
                <w:rFonts w:hint="eastAsia" w:ascii="Times New Roman" w:hAnsi="Times New Roman" w:eastAsia="宋体" w:cs="Times New Roman"/>
                <w:color w:val="auto"/>
                <w:sz w:val="24"/>
                <w:lang w:eastAsia="zh-CN"/>
              </w:rPr>
              <w:t>，主要原辅材料为</w:t>
            </w:r>
            <w:r>
              <w:rPr>
                <w:rFonts w:hint="eastAsia" w:ascii="Times New Roman" w:hAnsi="Times New Roman" w:eastAsia="宋体" w:cs="Times New Roman"/>
                <w:color w:val="auto"/>
                <w:sz w:val="24"/>
                <w:lang w:val="en-US" w:eastAsia="zh-CN"/>
              </w:rPr>
              <w:t>奥松板、代木、玻璃纤维、不饱和胶衣、不饱和聚酯树脂、固化剂、焊条、蜡</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highlight w:val="none"/>
                <w:lang w:eastAsia="zh-CN"/>
              </w:rPr>
              <w:t>主要工艺为</w:t>
            </w:r>
            <w:r>
              <w:rPr>
                <w:rFonts w:hint="eastAsia" w:ascii="Times New Roman" w:hAnsi="Times New Roman" w:eastAsia="宋体" w:cs="Times New Roman"/>
                <w:color w:val="auto"/>
                <w:sz w:val="24"/>
                <w:highlight w:val="none"/>
                <w:lang w:val="en-US" w:eastAsia="zh-CN"/>
              </w:rPr>
              <w:t>模具原型加工、打蜡、涂制胶衣、糊制成型、固化、切割、焊接支架、脱模、水磨</w:t>
            </w:r>
            <w:r>
              <w:rPr>
                <w:rFonts w:hint="eastAsia" w:ascii="Times New Roman" w:hAnsi="Times New Roman" w:eastAsia="宋体" w:cs="Times New Roman"/>
                <w:color w:val="auto"/>
                <w:sz w:val="24"/>
                <w:highlight w:val="none"/>
                <w:lang w:eastAsia="zh-CN"/>
              </w:rPr>
              <w:t>。产能为</w:t>
            </w:r>
            <w:r>
              <w:rPr>
                <w:rFonts w:hint="default" w:ascii="Times New Roman" w:hAnsi="Times New Roman" w:eastAsia="宋体" w:cs="Times New Roman"/>
                <w:color w:val="auto"/>
                <w:sz w:val="24"/>
                <w:highlight w:val="none"/>
              </w:rPr>
              <w:t>年生产玻璃钢模具50套</w:t>
            </w:r>
            <w:r>
              <w:rPr>
                <w:rFonts w:hint="eastAsia" w:ascii="Times New Roman" w:hAnsi="Times New Roman" w:eastAsia="宋体" w:cs="Times New Roman"/>
                <w:color w:val="auto"/>
                <w:sz w:val="24"/>
                <w:highlight w:val="none"/>
                <w:lang w:eastAsia="zh-CN"/>
              </w:rPr>
              <w:t>。</w:t>
            </w:r>
          </w:p>
          <w:p>
            <w:pPr>
              <w:spacing w:line="360" w:lineRule="auto"/>
              <w:ind w:firstLine="480" w:firstLineChars="200"/>
              <w:jc w:val="both"/>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eastAsia="zh-CN"/>
              </w:rPr>
              <w:t>项目于20</w:t>
            </w:r>
            <w:r>
              <w:rPr>
                <w:rFonts w:hint="eastAsia" w:ascii="Times New Roman" w:hAnsi="Times New Roman" w:eastAsia="宋体" w:cs="Times New Roman"/>
                <w:color w:val="auto"/>
                <w:sz w:val="24"/>
                <w:highlight w:val="none"/>
                <w:lang w:val="en-US" w:eastAsia="zh-CN"/>
              </w:rPr>
              <w:t>21</w:t>
            </w:r>
            <w:r>
              <w:rPr>
                <w:rFonts w:hint="eastAsia" w:ascii="Times New Roman" w:hAnsi="Times New Roman" w:eastAsia="宋体" w:cs="Times New Roman"/>
                <w:color w:val="auto"/>
                <w:sz w:val="24"/>
                <w:highlight w:val="none"/>
                <w:lang w:eastAsia="zh-CN"/>
              </w:rPr>
              <w:t>年</w:t>
            </w:r>
            <w:r>
              <w:rPr>
                <w:rFonts w:hint="eastAsia" w:ascii="Times New Roman" w:hAnsi="Times New Roman" w:eastAsia="宋体" w:cs="Times New Roman"/>
                <w:color w:val="auto"/>
                <w:sz w:val="24"/>
                <w:highlight w:val="none"/>
                <w:lang w:val="en-US" w:eastAsia="zh-CN"/>
              </w:rPr>
              <w:t>8</w:t>
            </w:r>
            <w:r>
              <w:rPr>
                <w:rFonts w:hint="eastAsia" w:ascii="Times New Roman" w:hAnsi="Times New Roman" w:eastAsia="宋体" w:cs="Times New Roman"/>
                <w:color w:val="auto"/>
                <w:sz w:val="24"/>
                <w:highlight w:val="none"/>
                <w:lang w:eastAsia="zh-CN"/>
              </w:rPr>
              <w:t>月开工，20</w:t>
            </w:r>
            <w:r>
              <w:rPr>
                <w:rFonts w:hint="eastAsia" w:ascii="Times New Roman" w:hAnsi="Times New Roman" w:eastAsia="宋体" w:cs="Times New Roman"/>
                <w:color w:val="auto"/>
                <w:sz w:val="24"/>
                <w:highlight w:val="none"/>
                <w:lang w:val="en-US" w:eastAsia="zh-CN"/>
              </w:rPr>
              <w:t>21</w:t>
            </w:r>
            <w:r>
              <w:rPr>
                <w:rFonts w:hint="eastAsia" w:ascii="Times New Roman" w:hAnsi="Times New Roman" w:eastAsia="宋体" w:cs="Times New Roman"/>
                <w:color w:val="auto"/>
                <w:sz w:val="24"/>
                <w:highlight w:val="none"/>
                <w:lang w:eastAsia="zh-CN"/>
              </w:rPr>
              <w:t>年</w:t>
            </w:r>
            <w:r>
              <w:rPr>
                <w:rFonts w:hint="eastAsia" w:ascii="Times New Roman" w:hAnsi="Times New Roman" w:eastAsia="宋体" w:cs="Times New Roman"/>
                <w:color w:val="auto"/>
                <w:sz w:val="24"/>
                <w:highlight w:val="none"/>
                <w:lang w:val="en-US" w:eastAsia="zh-CN"/>
              </w:rPr>
              <w:t>10</w:t>
            </w:r>
            <w:r>
              <w:rPr>
                <w:rFonts w:hint="eastAsia" w:ascii="Times New Roman" w:hAnsi="Times New Roman" w:eastAsia="宋体" w:cs="Times New Roman"/>
                <w:color w:val="auto"/>
                <w:sz w:val="24"/>
                <w:highlight w:val="none"/>
                <w:lang w:eastAsia="zh-CN"/>
              </w:rPr>
              <w:t>月建成，并进行调试运行。2021年</w:t>
            </w:r>
            <w:r>
              <w:rPr>
                <w:rFonts w:hint="eastAsia" w:ascii="Times New Roman" w:hAnsi="Times New Roman" w:eastAsia="宋体" w:cs="Times New Roman"/>
                <w:color w:val="auto"/>
                <w:sz w:val="24"/>
                <w:highlight w:val="none"/>
                <w:lang w:val="en-US" w:eastAsia="zh-CN"/>
              </w:rPr>
              <w:t>11</w:t>
            </w:r>
            <w:r>
              <w:rPr>
                <w:rFonts w:hint="eastAsia" w:ascii="Times New Roman" w:hAnsi="Times New Roman" w:eastAsia="宋体" w:cs="Times New Roman"/>
                <w:color w:val="auto"/>
                <w:sz w:val="24"/>
                <w:highlight w:val="none"/>
                <w:lang w:eastAsia="zh-CN"/>
              </w:rPr>
              <w:t>月</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日委托</w:t>
            </w:r>
            <w:r>
              <w:rPr>
                <w:rFonts w:hint="eastAsia" w:ascii="Times New Roman" w:hAnsi="Times New Roman" w:eastAsia="宋体" w:cs="Times New Roman"/>
                <w:color w:val="auto"/>
                <w:sz w:val="24"/>
                <w:highlight w:val="none"/>
                <w:lang w:eastAsia="zh-CN"/>
              </w:rPr>
              <w:t>山东钰祥工程科技（集团）有限公司</w:t>
            </w:r>
            <w:r>
              <w:rPr>
                <w:rFonts w:hint="default" w:ascii="Times New Roman" w:hAnsi="Times New Roman" w:eastAsia="宋体" w:cs="Times New Roman"/>
                <w:color w:val="auto"/>
                <w:sz w:val="24"/>
                <w:highlight w:val="none"/>
              </w:rPr>
              <w:t>进行验收检测。</w:t>
            </w:r>
            <w:r>
              <w:rPr>
                <w:rFonts w:hint="eastAsia" w:ascii="Times New Roman" w:hAnsi="Times New Roman" w:eastAsia="宋体" w:cs="Times New Roman"/>
                <w:color w:val="auto"/>
                <w:sz w:val="24"/>
                <w:highlight w:val="none"/>
                <w:lang w:eastAsia="zh-CN"/>
              </w:rPr>
              <w:t>项目实际建设内容与环评一致。</w:t>
            </w:r>
          </w:p>
          <w:p>
            <w:pPr>
              <w:widowControl/>
              <w:numPr>
                <w:ilvl w:val="0"/>
                <w:numId w:val="1"/>
              </w:numPr>
              <w:adjustRightInd w:val="0"/>
              <w:snapToGrid w:val="0"/>
              <w:spacing w:before="62" w:beforeLines="20" w:line="360" w:lineRule="auto"/>
              <w:jc w:val="left"/>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kern w:val="0"/>
                <w:sz w:val="24"/>
                <w:highlight w:val="none"/>
              </w:rPr>
              <w:t>地理位置及平面布置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color w:val="FF0000"/>
                <w:sz w:val="24"/>
                <w:highlight w:val="none"/>
              </w:rPr>
            </w:pPr>
            <w:r>
              <w:rPr>
                <w:rFonts w:hint="default" w:ascii="Times New Roman" w:hAnsi="Times New Roman" w:eastAsia="宋体" w:cs="Times New Roman"/>
                <w:color w:val="auto"/>
                <w:sz w:val="24"/>
                <w:highlight w:val="none"/>
              </w:rPr>
              <w:t>项目位于</w:t>
            </w:r>
            <w:r>
              <w:rPr>
                <w:rFonts w:hint="eastAsia" w:ascii="Times New Roman" w:hAnsi="Times New Roman" w:eastAsia="宋体" w:cs="Times New Roman"/>
                <w:color w:val="auto"/>
                <w:sz w:val="24"/>
                <w:highlight w:val="none"/>
                <w:lang w:eastAsia="zh-CN"/>
              </w:rPr>
              <w:t>山东省烟台市海阳市经济技术开发区烟台街7号</w:t>
            </w:r>
            <w:r>
              <w:rPr>
                <w:rFonts w:hint="default" w:ascii="Times New Roman" w:hAnsi="Times New Roman" w:eastAsia="宋体" w:cs="Times New Roman"/>
                <w:color w:val="auto"/>
                <w:sz w:val="24"/>
                <w:highlight w:val="none"/>
              </w:rPr>
              <w:t>。项目东侧、北侧为院内空地，南侧为院内其他厂房，</w:t>
            </w:r>
            <w:r>
              <w:rPr>
                <w:rFonts w:hint="default" w:ascii="Times New Roman" w:hAnsi="Times New Roman" w:eastAsia="宋体" w:cs="Times New Roman"/>
                <w:color w:val="auto"/>
                <w:sz w:val="24"/>
              </w:rPr>
              <w:t>西侧为金属加工厂。</w:t>
            </w:r>
            <w:r>
              <w:rPr>
                <w:rFonts w:hint="default" w:ascii="Times New Roman" w:hAnsi="Times New Roman" w:eastAsia="宋体" w:cs="Times New Roman"/>
                <w:color w:val="auto"/>
                <w:spacing w:val="0"/>
                <w:w w:val="100"/>
                <w:position w:val="0"/>
                <w:sz w:val="24"/>
                <w:szCs w:val="24"/>
                <w:highlight w:val="none"/>
                <w:lang w:eastAsia="zh-CN"/>
              </w:rPr>
              <w:t>距离本项目最近的敏感目标是</w:t>
            </w:r>
            <w:r>
              <w:rPr>
                <w:rFonts w:hint="eastAsia" w:ascii="Times New Roman" w:hAnsi="Times New Roman" w:eastAsia="宋体" w:cs="Times New Roman"/>
                <w:color w:val="auto"/>
                <w:spacing w:val="0"/>
                <w:w w:val="100"/>
                <w:position w:val="0"/>
                <w:sz w:val="24"/>
                <w:szCs w:val="24"/>
                <w:highlight w:val="none"/>
                <w:lang w:eastAsia="zh-CN"/>
              </w:rPr>
              <w:t>北</w:t>
            </w:r>
            <w:r>
              <w:rPr>
                <w:rFonts w:hint="eastAsia" w:ascii="Times New Roman" w:hAnsi="Times New Roman" w:eastAsia="宋体" w:cs="Times New Roman"/>
                <w:color w:val="auto"/>
                <w:spacing w:val="0"/>
                <w:w w:val="100"/>
                <w:position w:val="0"/>
                <w:sz w:val="24"/>
                <w:szCs w:val="24"/>
                <w:highlight w:val="none"/>
                <w:lang w:val="en-US" w:eastAsia="zh-CN"/>
              </w:rPr>
              <w:t>470</w:t>
            </w:r>
            <w:r>
              <w:rPr>
                <w:rFonts w:hint="default" w:ascii="Times New Roman" w:hAnsi="Times New Roman" w:eastAsia="宋体" w:cs="Times New Roman"/>
                <w:color w:val="auto"/>
                <w:spacing w:val="0"/>
                <w:w w:val="100"/>
                <w:position w:val="0"/>
                <w:sz w:val="24"/>
                <w:szCs w:val="24"/>
                <w:highlight w:val="none"/>
                <w:lang w:eastAsia="zh-CN"/>
              </w:rPr>
              <w:t>米处的烟台市中英文学校。</w:t>
            </w:r>
            <w:r>
              <w:rPr>
                <w:rFonts w:hint="default" w:ascii="Times New Roman" w:hAnsi="Times New Roman" w:eastAsia="宋体" w:cs="Times New Roman"/>
                <w:color w:val="auto"/>
                <w:sz w:val="24"/>
                <w:highlight w:val="none"/>
              </w:rPr>
              <w:t>项目地理位置优越，交通便利</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详细地理位置见附图1。</w:t>
            </w:r>
          </w:p>
          <w:p>
            <w:pPr>
              <w:pStyle w:val="15"/>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从全厂总平面布置可以看出，建设项目设计中充分考虑了各功能分区明确、工艺流程顺畅，生产线布置短捷，并符合消防、安全、工业卫生及美观学的要求；有利于生产运输，可有利于节能降耗，减少物料流失，有利于清洁生产</w:t>
            </w:r>
            <w:r>
              <w:rPr>
                <w:rFonts w:hint="default" w:ascii="Times New Roman" w:hAnsi="Times New Roman" w:eastAsia="宋体" w:cs="Times New Roman"/>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厂区平面布置图详见附图2。</w:t>
            </w:r>
          </w:p>
          <w:p>
            <w:pPr>
              <w:widowControl/>
              <w:numPr>
                <w:ilvl w:val="0"/>
                <w:numId w:val="1"/>
              </w:numPr>
              <w:adjustRightInd w:val="0"/>
              <w:snapToGrid w:val="0"/>
              <w:spacing w:before="62" w:beforeLines="20" w:line="360" w:lineRule="auto"/>
              <w:jc w:val="left"/>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kern w:val="0"/>
                <w:sz w:val="24"/>
              </w:rPr>
              <w:t>建设内容</w:t>
            </w:r>
          </w:p>
          <w:p>
            <w:pPr>
              <w:spacing w:line="360" w:lineRule="auto"/>
              <w:ind w:firstLine="472" w:firstLineChars="196"/>
              <w:rPr>
                <w:rFonts w:hint="default" w:ascii="Times New Roman" w:hAnsi="Times New Roman" w:eastAsia="宋体" w:cs="Times New Roman"/>
                <w:b/>
                <w:bCs/>
                <w:color w:val="auto"/>
                <w:sz w:val="24"/>
              </w:rPr>
            </w:pPr>
            <w:r>
              <w:rPr>
                <w:rFonts w:hint="default" w:ascii="Times New Roman" w:hAnsi="Times New Roman" w:eastAsia="宋体" w:cs="Times New Roman"/>
                <w:b/>
                <w:color w:val="auto"/>
                <w:sz w:val="24"/>
              </w:rPr>
              <w:t>3.1项目的</w:t>
            </w:r>
            <w:r>
              <w:rPr>
                <w:rFonts w:hint="default" w:ascii="Times New Roman" w:hAnsi="Times New Roman" w:eastAsia="宋体" w:cs="Times New Roman"/>
                <w:b/>
                <w:bCs/>
                <w:color w:val="auto"/>
                <w:sz w:val="24"/>
              </w:rPr>
              <w:t>建设内容及投资：</w:t>
            </w:r>
          </w:p>
          <w:p>
            <w:pPr>
              <w:spacing w:line="360" w:lineRule="auto"/>
              <w:ind w:firstLine="470" w:firstLineChars="196"/>
              <w:rPr>
                <w:rFonts w:hint="default" w:ascii="Times New Roman" w:hAnsi="Times New Roman" w:eastAsia="宋体" w:cs="Times New Roman"/>
                <w:bCs/>
                <w:color w:val="auto"/>
                <w:sz w:val="24"/>
              </w:rPr>
            </w:pPr>
            <w:r>
              <w:rPr>
                <w:rFonts w:hint="default" w:ascii="Times New Roman" w:hAnsi="Times New Roman" w:eastAsia="宋体" w:cs="Times New Roman"/>
                <w:color w:val="auto"/>
                <w:sz w:val="24"/>
              </w:rPr>
              <w:t>项目租赁烟台丰利机械制造有限公司现有厂房</w:t>
            </w:r>
            <w:r>
              <w:rPr>
                <w:rFonts w:hint="eastAsia" w:ascii="Times New Roman" w:hAnsi="Times New Roman" w:eastAsia="宋体" w:cs="Times New Roman"/>
                <w:color w:val="auto"/>
                <w:sz w:val="24"/>
                <w:lang w:val="en-US" w:eastAsia="zh-CN"/>
              </w:rPr>
              <w:t>1座</w:t>
            </w:r>
            <w:r>
              <w:rPr>
                <w:rFonts w:hint="default" w:ascii="Times New Roman" w:hAnsi="Times New Roman" w:eastAsia="宋体" w:cs="Times New Roman"/>
                <w:color w:val="auto"/>
                <w:sz w:val="24"/>
              </w:rPr>
              <w:t>，占地面积650m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安装空压机、移动式真空泵站、焊机、精密裁板机、四轴雕刻机、工业热风机等设备</w:t>
            </w:r>
            <w:r>
              <w:rPr>
                <w:rFonts w:hint="eastAsia" w:ascii="Times New Roman" w:hAnsi="Times New Roman" w:eastAsia="宋体" w:cs="Times New Roman"/>
                <w:color w:val="auto"/>
                <w:sz w:val="24"/>
                <w:lang w:val="en-US" w:eastAsia="zh-CN"/>
              </w:rPr>
              <w:t>6台（套），以奥松板、代木、玻璃纤维、不饱和胶衣、不饱和聚酯树脂、固化剂、焊条、蜡为主要原、辅材料，通过模具原型加工、打蜡、涂制胶衣、糊制成型、固化、切割、焊接支架、脱模、水磨等工序，</w:t>
            </w:r>
            <w:r>
              <w:rPr>
                <w:rFonts w:hint="default" w:ascii="Times New Roman" w:hAnsi="Times New Roman" w:eastAsia="宋体" w:cs="Times New Roman"/>
                <w:color w:val="auto"/>
                <w:sz w:val="24"/>
              </w:rPr>
              <w:t>年生产玻璃钢模具50套。</w:t>
            </w:r>
            <w:r>
              <w:rPr>
                <w:rFonts w:hint="eastAsia" w:ascii="Times New Roman" w:hAnsi="Times New Roman" w:eastAsia="宋体" w:cs="Times New Roman"/>
                <w:color w:val="auto"/>
                <w:sz w:val="24"/>
                <w:lang w:val="en-US" w:eastAsia="zh-CN"/>
              </w:rPr>
              <w:t>项目总投资100万元，其中环保投资9万元，占总投资额的9%。</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3.2项目工程组成及变更情况</w:t>
            </w:r>
          </w:p>
          <w:p>
            <w:pPr>
              <w:spacing w:line="36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表2-1 项目工程组成及变更情况一览表</w:t>
            </w:r>
          </w:p>
          <w:tbl>
            <w:tblPr>
              <w:tblStyle w:val="25"/>
              <w:tblW w:w="4998"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662"/>
              <w:gridCol w:w="1185"/>
              <w:gridCol w:w="2805"/>
              <w:gridCol w:w="2690"/>
              <w:gridCol w:w="94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847" w:type="dxa"/>
                  <w:gridSpan w:val="2"/>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color w:val="auto"/>
                      <w:szCs w:val="21"/>
                    </w:rPr>
                  </w:pPr>
                  <w:r>
                    <w:rPr>
                      <w:rFonts w:hint="default" w:ascii="Times New Roman" w:hAnsi="Times New Roman" w:cs="Times New Roman"/>
                      <w:b/>
                      <w:color w:val="auto"/>
                      <w:sz w:val="21"/>
                    </w:rPr>
                    <w:t>项目组成</w:t>
                  </w:r>
                </w:p>
              </w:tc>
              <w:tc>
                <w:tcPr>
                  <w:tcW w:w="2805" w:type="dxa"/>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color w:val="auto"/>
                      <w:szCs w:val="21"/>
                    </w:rPr>
                  </w:pPr>
                  <w:r>
                    <w:rPr>
                      <w:rFonts w:hint="default" w:ascii="Times New Roman" w:hAnsi="Times New Roman" w:cs="Times New Roman"/>
                      <w:b/>
                      <w:color w:val="auto"/>
                      <w:sz w:val="21"/>
                      <w:lang w:eastAsia="zh-CN"/>
                    </w:rPr>
                    <w:t>环评内容</w:t>
                  </w:r>
                </w:p>
              </w:tc>
              <w:tc>
                <w:tcPr>
                  <w:tcW w:w="2690" w:type="dxa"/>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color w:val="auto"/>
                      <w:szCs w:val="21"/>
                    </w:rPr>
                  </w:pPr>
                  <w:r>
                    <w:rPr>
                      <w:rFonts w:hint="default" w:ascii="Times New Roman" w:hAnsi="Times New Roman" w:cs="Times New Roman"/>
                      <w:b/>
                      <w:color w:val="auto"/>
                      <w:sz w:val="21"/>
                      <w:lang w:eastAsia="zh-CN"/>
                    </w:rPr>
                    <w:t>实际建设内容</w:t>
                  </w:r>
                </w:p>
              </w:tc>
              <w:tc>
                <w:tcPr>
                  <w:tcW w:w="941" w:type="dxa"/>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cs="Times New Roman"/>
                      <w:color w:val="auto"/>
                      <w:szCs w:val="21"/>
                    </w:rPr>
                  </w:pPr>
                  <w:r>
                    <w:rPr>
                      <w:rFonts w:hint="default" w:ascii="Times New Roman" w:hAnsi="Times New Roman" w:eastAsia="宋体" w:cs="Times New Roman"/>
                      <w:b/>
                      <w:bCs/>
                      <w:color w:val="auto"/>
                      <w:kern w:val="2"/>
                      <w:sz w:val="21"/>
                      <w:szCs w:val="21"/>
                      <w:lang w:val="en-US" w:eastAsia="zh-CN" w:bidi="ar-SA"/>
                    </w:rPr>
                    <w:t>变化情况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62"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主体工程</w:t>
                  </w:r>
                </w:p>
              </w:tc>
              <w:tc>
                <w:tcPr>
                  <w:tcW w:w="1185"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生产车间</w:t>
                  </w:r>
                </w:p>
              </w:tc>
              <w:tc>
                <w:tcPr>
                  <w:tcW w:w="2805"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1座，建筑面积650m</w:t>
                  </w:r>
                  <w:r>
                    <w:rPr>
                      <w:rFonts w:hint="default" w:ascii="Times New Roman" w:hAnsi="Times New Roman" w:cs="Times New Roman"/>
                      <w:color w:val="auto"/>
                      <w:szCs w:val="21"/>
                      <w:vertAlign w:val="superscript"/>
                    </w:rPr>
                    <w:t>2</w:t>
                  </w:r>
                  <w:r>
                    <w:rPr>
                      <w:rFonts w:hint="default" w:ascii="Times New Roman" w:hAnsi="Times New Roman" w:cs="Times New Roman"/>
                      <w:color w:val="auto"/>
                      <w:szCs w:val="21"/>
                    </w:rPr>
                    <w:t>，主要进行喷胶、修补、固化、切割、水磨、裁毡、组装等工序以及原料、产品的暂储</w:t>
                  </w:r>
                </w:p>
              </w:tc>
              <w:tc>
                <w:tcPr>
                  <w:tcW w:w="2690"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1座，建筑面积650m</w:t>
                  </w:r>
                  <w:r>
                    <w:rPr>
                      <w:rFonts w:hint="default" w:ascii="Times New Roman" w:hAnsi="Times New Roman" w:cs="Times New Roman"/>
                      <w:color w:val="auto"/>
                      <w:szCs w:val="21"/>
                      <w:vertAlign w:val="superscript"/>
                    </w:rPr>
                    <w:t>2</w:t>
                  </w:r>
                  <w:r>
                    <w:rPr>
                      <w:rFonts w:hint="default" w:ascii="Times New Roman" w:hAnsi="Times New Roman" w:cs="Times New Roman"/>
                      <w:color w:val="auto"/>
                      <w:szCs w:val="21"/>
                    </w:rPr>
                    <w:t>，主要进行喷胶、修补、固化、切割、水磨、裁毡、组装等工序以及原料、产品的暂储</w:t>
                  </w:r>
                </w:p>
              </w:tc>
              <w:tc>
                <w:tcPr>
                  <w:tcW w:w="941" w:type="dxa"/>
                  <w:tcBorders>
                    <w:tl2br w:val="nil"/>
                    <w:tr2bl w:val="nil"/>
                  </w:tcBorders>
                  <w:noWrap w:val="0"/>
                  <w:vAlign w:val="center"/>
                </w:tcPr>
                <w:p>
                  <w:pPr>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无变化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62"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辅助工程</w:t>
                  </w:r>
                </w:p>
              </w:tc>
              <w:tc>
                <w:tcPr>
                  <w:tcW w:w="1185"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办公区</w:t>
                  </w:r>
                </w:p>
              </w:tc>
              <w:tc>
                <w:tcPr>
                  <w:tcW w:w="2805"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位于生产车间内，主要用于员工办公</w:t>
                  </w:r>
                </w:p>
              </w:tc>
              <w:tc>
                <w:tcPr>
                  <w:tcW w:w="2690" w:type="dxa"/>
                  <w:tcBorders>
                    <w:tl2br w:val="nil"/>
                    <w:tr2bl w:val="nil"/>
                  </w:tcBorders>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位于生产车间内，主要用于员工办公</w:t>
                  </w:r>
                </w:p>
              </w:tc>
              <w:tc>
                <w:tcPr>
                  <w:tcW w:w="941" w:type="dxa"/>
                  <w:tcBorders>
                    <w:tl2br w:val="nil"/>
                    <w:tr2bl w:val="nil"/>
                  </w:tcBorders>
                  <w:noWrap w:val="0"/>
                  <w:vAlign w:val="center"/>
                </w:tcPr>
                <w:p>
                  <w:pPr>
                    <w:jc w:val="center"/>
                    <w:rPr>
                      <w:rFonts w:hint="default" w:ascii="Times New Roman" w:hAnsi="Times New Roman" w:cs="Times New Roman"/>
                      <w:color w:val="auto"/>
                      <w:szCs w:val="21"/>
                    </w:rPr>
                  </w:pPr>
                  <w:r>
                    <w:rPr>
                      <w:rFonts w:hint="eastAsia" w:ascii="Times New Roman" w:hAnsi="Times New Roman" w:cs="Times New Roman"/>
                      <w:color w:val="auto"/>
                      <w:szCs w:val="21"/>
                      <w:lang w:eastAsia="zh-CN"/>
                    </w:rPr>
                    <w:t>无变化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62" w:type="dxa"/>
                  <w:vMerge w:val="restart"/>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储运工程</w:t>
                  </w:r>
                </w:p>
              </w:tc>
              <w:tc>
                <w:tcPr>
                  <w:tcW w:w="1185"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原料区</w:t>
                  </w:r>
                </w:p>
              </w:tc>
              <w:tc>
                <w:tcPr>
                  <w:tcW w:w="2805"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位于生产车间内，用于原料的存储</w:t>
                  </w:r>
                </w:p>
              </w:tc>
              <w:tc>
                <w:tcPr>
                  <w:tcW w:w="269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位于生产车间内，用于原料的存储</w:t>
                  </w:r>
                </w:p>
              </w:tc>
              <w:tc>
                <w:tcPr>
                  <w:tcW w:w="941" w:type="dxa"/>
                  <w:tcBorders>
                    <w:tl2br w:val="nil"/>
                    <w:tr2bl w:val="nil"/>
                  </w:tcBorders>
                  <w:noWrap w:val="0"/>
                  <w:vAlign w:val="center"/>
                </w:tcPr>
                <w:p>
                  <w:pPr>
                    <w:jc w:val="center"/>
                    <w:rPr>
                      <w:rFonts w:hint="default" w:ascii="Times New Roman" w:hAnsi="Times New Roman" w:cs="Times New Roman"/>
                      <w:szCs w:val="21"/>
                    </w:rPr>
                  </w:pPr>
                  <w:r>
                    <w:rPr>
                      <w:rFonts w:hint="eastAsia" w:ascii="Times New Roman" w:hAnsi="Times New Roman" w:cs="Times New Roman"/>
                      <w:szCs w:val="21"/>
                      <w:lang w:eastAsia="zh-CN"/>
                    </w:rPr>
                    <w:t>无变化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62" w:type="dxa"/>
                  <w:vMerge w:val="continue"/>
                  <w:tcBorders>
                    <w:tl2br w:val="nil"/>
                    <w:tr2bl w:val="nil"/>
                  </w:tcBorders>
                  <w:noWrap w:val="0"/>
                  <w:vAlign w:val="center"/>
                </w:tcPr>
                <w:p>
                  <w:pPr>
                    <w:jc w:val="center"/>
                    <w:rPr>
                      <w:rFonts w:hint="default" w:ascii="Times New Roman" w:hAnsi="Times New Roman" w:cs="Times New Roman"/>
                      <w:szCs w:val="21"/>
                    </w:rPr>
                  </w:pPr>
                </w:p>
              </w:tc>
              <w:tc>
                <w:tcPr>
                  <w:tcW w:w="1185"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成品区</w:t>
                  </w:r>
                </w:p>
              </w:tc>
              <w:tc>
                <w:tcPr>
                  <w:tcW w:w="2805"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位于生产车间内，用于成品的存储</w:t>
                  </w:r>
                </w:p>
              </w:tc>
              <w:tc>
                <w:tcPr>
                  <w:tcW w:w="269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位于生产车间内，用于成品的存储</w:t>
                  </w:r>
                </w:p>
              </w:tc>
              <w:tc>
                <w:tcPr>
                  <w:tcW w:w="941" w:type="dxa"/>
                  <w:tcBorders>
                    <w:tl2br w:val="nil"/>
                    <w:tr2bl w:val="nil"/>
                  </w:tcBorders>
                  <w:noWrap w:val="0"/>
                  <w:vAlign w:val="center"/>
                </w:tcPr>
                <w:p>
                  <w:pPr>
                    <w:jc w:val="center"/>
                    <w:rPr>
                      <w:rFonts w:hint="default" w:ascii="Times New Roman" w:hAnsi="Times New Roman" w:cs="Times New Roman"/>
                      <w:szCs w:val="21"/>
                    </w:rPr>
                  </w:pPr>
                  <w:r>
                    <w:rPr>
                      <w:rFonts w:hint="eastAsia" w:ascii="Times New Roman" w:hAnsi="Times New Roman" w:cs="Times New Roman"/>
                      <w:szCs w:val="21"/>
                      <w:lang w:eastAsia="zh-CN"/>
                    </w:rPr>
                    <w:t>无变化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62" w:type="dxa"/>
                  <w:vMerge w:val="restart"/>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公用工程</w:t>
                  </w:r>
                </w:p>
              </w:tc>
              <w:tc>
                <w:tcPr>
                  <w:tcW w:w="1185"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供水</w:t>
                  </w:r>
                </w:p>
              </w:tc>
              <w:tc>
                <w:tcPr>
                  <w:tcW w:w="2805"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项目用水由海阳市市政自来水供水管网统一供给</w:t>
                  </w:r>
                </w:p>
              </w:tc>
              <w:tc>
                <w:tcPr>
                  <w:tcW w:w="269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项目用水由海阳市市政自来水供水管网统一供给</w:t>
                  </w:r>
                </w:p>
              </w:tc>
              <w:tc>
                <w:tcPr>
                  <w:tcW w:w="941" w:type="dxa"/>
                  <w:tcBorders>
                    <w:tl2br w:val="nil"/>
                    <w:tr2bl w:val="nil"/>
                  </w:tcBorders>
                  <w:noWrap w:val="0"/>
                  <w:vAlign w:val="center"/>
                </w:tcPr>
                <w:p>
                  <w:pPr>
                    <w:jc w:val="center"/>
                    <w:rPr>
                      <w:rFonts w:hint="default" w:ascii="Times New Roman" w:hAnsi="Times New Roman" w:cs="Times New Roman"/>
                      <w:szCs w:val="21"/>
                    </w:rPr>
                  </w:pPr>
                  <w:r>
                    <w:rPr>
                      <w:rFonts w:hint="eastAsia" w:ascii="Times New Roman" w:hAnsi="Times New Roman" w:cs="Times New Roman"/>
                      <w:szCs w:val="21"/>
                      <w:lang w:eastAsia="zh-CN"/>
                    </w:rPr>
                    <w:t>无变化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62" w:type="dxa"/>
                  <w:vMerge w:val="continue"/>
                  <w:tcBorders>
                    <w:tl2br w:val="nil"/>
                    <w:tr2bl w:val="nil"/>
                  </w:tcBorders>
                  <w:noWrap w:val="0"/>
                  <w:vAlign w:val="center"/>
                </w:tcPr>
                <w:p>
                  <w:pPr>
                    <w:rPr>
                      <w:rFonts w:hint="default" w:ascii="Times New Roman" w:hAnsi="Times New Roman" w:cs="Times New Roman"/>
                    </w:rPr>
                  </w:pPr>
                </w:p>
              </w:tc>
              <w:tc>
                <w:tcPr>
                  <w:tcW w:w="1185"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供电</w:t>
                  </w:r>
                </w:p>
              </w:tc>
              <w:tc>
                <w:tcPr>
                  <w:tcW w:w="2805"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 xml:space="preserve">项目用电由海阳市供电管网统一供给 </w:t>
                  </w:r>
                </w:p>
              </w:tc>
              <w:tc>
                <w:tcPr>
                  <w:tcW w:w="2690" w:type="dxa"/>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 xml:space="preserve">项目用电由海阳市供电管网统一供给 </w:t>
                  </w:r>
                </w:p>
              </w:tc>
              <w:tc>
                <w:tcPr>
                  <w:tcW w:w="941" w:type="dxa"/>
                  <w:tcBorders>
                    <w:tl2br w:val="nil"/>
                    <w:tr2bl w:val="nil"/>
                  </w:tcBorders>
                  <w:noWrap w:val="0"/>
                  <w:vAlign w:val="center"/>
                </w:tcPr>
                <w:p>
                  <w:pPr>
                    <w:jc w:val="center"/>
                    <w:rPr>
                      <w:rFonts w:hint="default" w:ascii="Times New Roman" w:hAnsi="Times New Roman" w:cs="Times New Roman"/>
                      <w:szCs w:val="21"/>
                    </w:rPr>
                  </w:pPr>
                  <w:r>
                    <w:rPr>
                      <w:rFonts w:hint="eastAsia" w:ascii="Times New Roman" w:hAnsi="Times New Roman" w:cs="Times New Roman"/>
                      <w:szCs w:val="21"/>
                      <w:lang w:eastAsia="zh-CN"/>
                    </w:rPr>
                    <w:t>无变化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662" w:type="dxa"/>
                  <w:vMerge w:val="restart"/>
                  <w:tcBorders>
                    <w:tl2br w:val="nil"/>
                    <w:tr2bl w:val="nil"/>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环保工程</w:t>
                  </w:r>
                </w:p>
              </w:tc>
              <w:tc>
                <w:tcPr>
                  <w:tcW w:w="1185" w:type="dxa"/>
                  <w:tcBorders>
                    <w:tl2br w:val="nil"/>
                    <w:tr2bl w:val="nil"/>
                  </w:tcBorders>
                  <w:noWrap w:val="0"/>
                  <w:vAlign w:val="center"/>
                </w:tcPr>
                <w:p>
                  <w:pPr>
                    <w:spacing w:line="360" w:lineRule="auto"/>
                    <w:jc w:val="left"/>
                    <w:rPr>
                      <w:rFonts w:hint="default" w:ascii="Times New Roman" w:hAnsi="Times New Roman" w:cs="Times New Roman"/>
                      <w:szCs w:val="21"/>
                    </w:rPr>
                  </w:pPr>
                  <w:r>
                    <w:rPr>
                      <w:rFonts w:hint="default" w:ascii="Times New Roman" w:hAnsi="Times New Roman" w:cs="Times New Roman"/>
                      <w:szCs w:val="21"/>
                    </w:rPr>
                    <w:t>废气治理措施</w:t>
                  </w:r>
                </w:p>
              </w:tc>
              <w:tc>
                <w:tcPr>
                  <w:tcW w:w="2805" w:type="dxa"/>
                  <w:tcBorders>
                    <w:tl2br w:val="nil"/>
                    <w:tr2bl w:val="nil"/>
                  </w:tcBorders>
                  <w:noWrap w:val="0"/>
                  <w:vAlign w:val="center"/>
                </w:tcPr>
                <w:p>
                  <w:pPr>
                    <w:jc w:val="left"/>
                    <w:rPr>
                      <w:rFonts w:hint="default" w:ascii="Times New Roman" w:hAnsi="Times New Roman" w:cs="Times New Roman"/>
                      <w:szCs w:val="21"/>
                    </w:rPr>
                  </w:pPr>
                  <w:r>
                    <w:rPr>
                      <w:rFonts w:hint="default" w:ascii="Times New Roman" w:hAnsi="Times New Roman" w:cs="Times New Roman"/>
                      <w:szCs w:val="21"/>
                    </w:rPr>
                    <w:t>模具原型加工过程锯裁、雕刻产生的粉尘及产品切割过程产生的粉尘经布袋除尘器处理后通过15m 高P1 排气筒排放；打蜡、喷制胶衣、糊制、固化过程产生的废气经收集后进入1 套UV光氧催化设备+2级活性炭吸附装置处理后经15m 高P2排气筒排放； 焊接烟尘经移动式焊接烟尘净化器处理后车间内无组织排放</w:t>
                  </w:r>
                </w:p>
              </w:tc>
              <w:tc>
                <w:tcPr>
                  <w:tcW w:w="2690" w:type="dxa"/>
                  <w:tcBorders>
                    <w:tl2br w:val="nil"/>
                    <w:tr2bl w:val="nil"/>
                  </w:tcBorders>
                  <w:noWrap w:val="0"/>
                  <w:vAlign w:val="center"/>
                </w:tcPr>
                <w:p>
                  <w:pPr>
                    <w:jc w:val="left"/>
                    <w:rPr>
                      <w:rFonts w:hint="default" w:ascii="Times New Roman" w:hAnsi="Times New Roman" w:cs="Times New Roman"/>
                      <w:szCs w:val="21"/>
                    </w:rPr>
                  </w:pPr>
                  <w:r>
                    <w:rPr>
                      <w:rFonts w:hint="default" w:ascii="Times New Roman" w:hAnsi="Times New Roman" w:cs="Times New Roman"/>
                      <w:szCs w:val="21"/>
                    </w:rPr>
                    <w:t>模具原型加工过程锯裁、雕刻产生的粉尘及产品切割过程产生的粉尘经布袋除尘器处理后通过15m 高P1 排气筒排放；打蜡、喷制胶衣、糊制、固化过程产生的废气经收集后进入1 套UV光氧催化设备+2级活性炭吸附装置处理后经15m 高P2排气筒排放； 焊接烟尘经移动式焊接烟尘净化器处理后车间内无组织排放</w:t>
                  </w:r>
                </w:p>
              </w:tc>
              <w:tc>
                <w:tcPr>
                  <w:tcW w:w="941" w:type="dxa"/>
                  <w:tcBorders>
                    <w:tl2br w:val="nil"/>
                    <w:tr2bl w:val="nil"/>
                  </w:tcBorders>
                  <w:noWrap w:val="0"/>
                  <w:vAlign w:val="center"/>
                </w:tcPr>
                <w:p>
                  <w:pPr>
                    <w:jc w:val="left"/>
                    <w:rPr>
                      <w:rFonts w:hint="default" w:ascii="Times New Roman" w:hAnsi="Times New Roman" w:cs="Times New Roman"/>
                      <w:szCs w:val="21"/>
                    </w:rPr>
                  </w:pPr>
                  <w:r>
                    <w:rPr>
                      <w:rFonts w:hint="eastAsia" w:ascii="Times New Roman" w:hAnsi="Times New Roman" w:cs="Times New Roman"/>
                      <w:szCs w:val="21"/>
                      <w:lang w:eastAsia="zh-CN"/>
                    </w:rPr>
                    <w:t>无变化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0" w:hRule="atLeast"/>
                <w:jc w:val="center"/>
              </w:trPr>
              <w:tc>
                <w:tcPr>
                  <w:tcW w:w="662" w:type="dxa"/>
                  <w:vMerge w:val="continue"/>
                  <w:tcBorders>
                    <w:tl2br w:val="nil"/>
                    <w:tr2bl w:val="nil"/>
                  </w:tcBorders>
                  <w:noWrap w:val="0"/>
                  <w:vAlign w:val="center"/>
                </w:tcPr>
                <w:p>
                  <w:pPr>
                    <w:jc w:val="center"/>
                    <w:rPr>
                      <w:rFonts w:hint="default" w:ascii="Times New Roman" w:hAnsi="Times New Roman" w:cs="Times New Roman"/>
                      <w:szCs w:val="21"/>
                    </w:rPr>
                  </w:pPr>
                </w:p>
              </w:tc>
              <w:tc>
                <w:tcPr>
                  <w:tcW w:w="1185" w:type="dxa"/>
                  <w:tcBorders>
                    <w:tl2br w:val="nil"/>
                    <w:tr2bl w:val="nil"/>
                  </w:tcBorders>
                  <w:noWrap w:val="0"/>
                  <w:vAlign w:val="center"/>
                </w:tcPr>
                <w:p>
                  <w:pPr>
                    <w:spacing w:line="360" w:lineRule="auto"/>
                    <w:jc w:val="left"/>
                    <w:rPr>
                      <w:rFonts w:hint="default" w:ascii="Times New Roman" w:hAnsi="Times New Roman" w:cs="Times New Roman"/>
                      <w:szCs w:val="21"/>
                    </w:rPr>
                  </w:pPr>
                  <w:r>
                    <w:rPr>
                      <w:rFonts w:hint="default" w:ascii="Times New Roman" w:hAnsi="Times New Roman" w:cs="Times New Roman"/>
                      <w:szCs w:val="21"/>
                    </w:rPr>
                    <w:t>废水治理措施</w:t>
                  </w:r>
                </w:p>
              </w:tc>
              <w:tc>
                <w:tcPr>
                  <w:tcW w:w="2805" w:type="dxa"/>
                  <w:tcBorders>
                    <w:tl2br w:val="nil"/>
                    <w:tr2bl w:val="nil"/>
                  </w:tcBorders>
                  <w:noWrap w:val="0"/>
                  <w:vAlign w:val="center"/>
                </w:tcPr>
                <w:p>
                  <w:pPr>
                    <w:jc w:val="left"/>
                    <w:rPr>
                      <w:rFonts w:hint="default" w:ascii="Times New Roman" w:hAnsi="Times New Roman" w:cs="Times New Roman"/>
                      <w:szCs w:val="21"/>
                    </w:rPr>
                  </w:pPr>
                  <w:r>
                    <w:rPr>
                      <w:rFonts w:hint="default" w:ascii="Times New Roman" w:hAnsi="Times New Roman" w:cs="Times New Roman"/>
                      <w:szCs w:val="21"/>
                    </w:rPr>
                    <w:t>项目水磨废水循环使用不外排，生活污水经化粪池沉淀处理后排入污水管网进入海阳市污水处理厂处理</w:t>
                  </w:r>
                </w:p>
              </w:tc>
              <w:tc>
                <w:tcPr>
                  <w:tcW w:w="2690" w:type="dxa"/>
                  <w:tcBorders>
                    <w:tl2br w:val="nil"/>
                    <w:tr2bl w:val="nil"/>
                  </w:tcBorders>
                  <w:noWrap w:val="0"/>
                  <w:vAlign w:val="center"/>
                </w:tcPr>
                <w:p>
                  <w:pPr>
                    <w:jc w:val="left"/>
                    <w:rPr>
                      <w:rFonts w:hint="default" w:ascii="Times New Roman" w:hAnsi="Times New Roman" w:cs="Times New Roman"/>
                      <w:szCs w:val="21"/>
                    </w:rPr>
                  </w:pPr>
                  <w:r>
                    <w:rPr>
                      <w:rFonts w:hint="default" w:ascii="Times New Roman" w:hAnsi="Times New Roman" w:cs="Times New Roman"/>
                      <w:szCs w:val="21"/>
                    </w:rPr>
                    <w:t>项目水磨废水循环使用不外排，生活污水经化粪池沉淀处理后排入污水管网进入海阳市污水处理厂处理</w:t>
                  </w:r>
                </w:p>
              </w:tc>
              <w:tc>
                <w:tcPr>
                  <w:tcW w:w="941" w:type="dxa"/>
                  <w:tcBorders>
                    <w:tl2br w:val="nil"/>
                    <w:tr2bl w:val="nil"/>
                  </w:tcBorders>
                  <w:noWrap w:val="0"/>
                  <w:vAlign w:val="center"/>
                </w:tcPr>
                <w:p>
                  <w:pPr>
                    <w:jc w:val="center"/>
                    <w:rPr>
                      <w:rFonts w:hint="default" w:ascii="Times New Roman" w:hAnsi="Times New Roman" w:cs="Times New Roman"/>
                      <w:szCs w:val="21"/>
                    </w:rPr>
                  </w:pPr>
                  <w:r>
                    <w:rPr>
                      <w:rFonts w:hint="eastAsia" w:ascii="Times New Roman" w:hAnsi="Times New Roman" w:cs="Times New Roman"/>
                      <w:szCs w:val="21"/>
                      <w:lang w:eastAsia="zh-CN"/>
                    </w:rPr>
                    <w:t>无变化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662" w:type="dxa"/>
                  <w:vMerge w:val="continue"/>
                  <w:tcBorders>
                    <w:tl2br w:val="nil"/>
                    <w:tr2bl w:val="nil"/>
                  </w:tcBorders>
                  <w:noWrap w:val="0"/>
                  <w:vAlign w:val="center"/>
                </w:tcPr>
                <w:p>
                  <w:pPr>
                    <w:rPr>
                      <w:rFonts w:hint="default" w:ascii="Times New Roman" w:hAnsi="Times New Roman" w:cs="Times New Roman"/>
                    </w:rPr>
                  </w:pPr>
                </w:p>
              </w:tc>
              <w:tc>
                <w:tcPr>
                  <w:tcW w:w="1185" w:type="dxa"/>
                  <w:tcBorders>
                    <w:tl2br w:val="nil"/>
                    <w:tr2bl w:val="nil"/>
                  </w:tcBorders>
                  <w:noWrap w:val="0"/>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噪声治理措施</w:t>
                  </w:r>
                </w:p>
              </w:tc>
              <w:tc>
                <w:tcPr>
                  <w:tcW w:w="2805" w:type="dxa"/>
                  <w:tcBorders>
                    <w:tl2br w:val="nil"/>
                    <w:tr2bl w:val="nil"/>
                  </w:tcBorders>
                  <w:noWrap w:val="0"/>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设备减震及降噪措施</w:t>
                  </w:r>
                </w:p>
              </w:tc>
              <w:tc>
                <w:tcPr>
                  <w:tcW w:w="2690" w:type="dxa"/>
                  <w:tcBorders>
                    <w:tl2br w:val="nil"/>
                    <w:tr2bl w:val="nil"/>
                  </w:tcBorders>
                  <w:noWrap w:val="0"/>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设备减震及降噪措施</w:t>
                  </w:r>
                </w:p>
              </w:tc>
              <w:tc>
                <w:tcPr>
                  <w:tcW w:w="941" w:type="dxa"/>
                  <w:tcBorders>
                    <w:tl2br w:val="nil"/>
                    <w:tr2bl w:val="nil"/>
                  </w:tcBorders>
                  <w:noWrap w:val="0"/>
                  <w:vAlign w:val="center"/>
                </w:tcPr>
                <w:p>
                  <w:pPr>
                    <w:snapToGrid w:val="0"/>
                    <w:jc w:val="center"/>
                    <w:rPr>
                      <w:rFonts w:hint="default" w:ascii="Times New Roman" w:hAnsi="Times New Roman" w:cs="Times New Roman"/>
                      <w:szCs w:val="21"/>
                    </w:rPr>
                  </w:pPr>
                  <w:r>
                    <w:rPr>
                      <w:rFonts w:hint="eastAsia" w:ascii="Times New Roman" w:hAnsi="Times New Roman" w:cs="Times New Roman"/>
                      <w:szCs w:val="21"/>
                      <w:lang w:eastAsia="zh-CN"/>
                    </w:rPr>
                    <w:t>无变化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58" w:hRule="atLeast"/>
                <w:jc w:val="center"/>
              </w:trPr>
              <w:tc>
                <w:tcPr>
                  <w:tcW w:w="662" w:type="dxa"/>
                  <w:vMerge w:val="continue"/>
                  <w:tcBorders>
                    <w:tl2br w:val="nil"/>
                    <w:tr2bl w:val="nil"/>
                  </w:tcBorders>
                  <w:noWrap w:val="0"/>
                  <w:vAlign w:val="center"/>
                </w:tcPr>
                <w:p>
                  <w:pPr>
                    <w:rPr>
                      <w:rFonts w:hint="default" w:ascii="Times New Roman" w:hAnsi="Times New Roman" w:cs="Times New Roman"/>
                    </w:rPr>
                  </w:pPr>
                </w:p>
              </w:tc>
              <w:tc>
                <w:tcPr>
                  <w:tcW w:w="1185" w:type="dxa"/>
                  <w:tcBorders>
                    <w:tl2br w:val="nil"/>
                    <w:tr2bl w:val="nil"/>
                  </w:tcBorders>
                  <w:noWrap w:val="0"/>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固废治理措施</w:t>
                  </w:r>
                </w:p>
              </w:tc>
              <w:tc>
                <w:tcPr>
                  <w:tcW w:w="2805" w:type="dxa"/>
                  <w:tcBorders>
                    <w:tl2br w:val="nil"/>
                    <w:tr2bl w:val="nil"/>
                  </w:tcBorders>
                  <w:noWrap w:val="0"/>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下脚料集中收集后外售废品回收站；废UV灯管、废活性炭及废包装桶厂区内暂存后委托有资质单位统一处理；除尘器收集的粉尘、废焊条及生活垃圾由环卫部门定期清运</w:t>
                  </w:r>
                </w:p>
              </w:tc>
              <w:tc>
                <w:tcPr>
                  <w:tcW w:w="2690" w:type="dxa"/>
                  <w:tcBorders>
                    <w:tl2br w:val="nil"/>
                    <w:tr2bl w:val="nil"/>
                  </w:tcBorders>
                  <w:noWrap w:val="0"/>
                  <w:vAlign w:val="center"/>
                </w:tcPr>
                <w:p>
                  <w:pPr>
                    <w:snapToGrid w:val="0"/>
                    <w:jc w:val="left"/>
                    <w:rPr>
                      <w:rFonts w:hint="default" w:ascii="Times New Roman" w:hAnsi="Times New Roman" w:cs="Times New Roman"/>
                      <w:szCs w:val="21"/>
                    </w:rPr>
                  </w:pPr>
                  <w:r>
                    <w:rPr>
                      <w:rFonts w:hint="default" w:ascii="Times New Roman" w:hAnsi="Times New Roman" w:cs="Times New Roman"/>
                      <w:szCs w:val="21"/>
                    </w:rPr>
                    <w:t>下脚料集中收集后外售废品回收站；废UV灯管、废活性炭及废包装桶厂区内暂存后委托有资质单位统一处理；除尘器收集的粉尘、废焊条及生活垃圾由环卫部门定期清运</w:t>
                  </w:r>
                </w:p>
              </w:tc>
              <w:tc>
                <w:tcPr>
                  <w:tcW w:w="941" w:type="dxa"/>
                  <w:tcBorders>
                    <w:tl2br w:val="nil"/>
                    <w:tr2bl w:val="nil"/>
                  </w:tcBorders>
                  <w:noWrap w:val="0"/>
                  <w:vAlign w:val="center"/>
                </w:tcPr>
                <w:p>
                  <w:pPr>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无变化</w:t>
                  </w:r>
                </w:p>
              </w:tc>
            </w:tr>
          </w:tbl>
          <w:p>
            <w:pPr>
              <w:spacing w:before="156" w:beforeLines="50" w:line="360" w:lineRule="auto"/>
              <w:ind w:firstLine="482" w:firstLineChars="200"/>
              <w:rPr>
                <w:rFonts w:hint="default" w:ascii="Times New Roman" w:hAnsi="Times New Roman" w:eastAsia="宋体" w:cs="Times New Roman"/>
                <w:color w:val="auto"/>
              </w:rPr>
            </w:pPr>
            <w:r>
              <w:rPr>
                <w:rFonts w:hint="default" w:ascii="Times New Roman" w:hAnsi="Times New Roman" w:eastAsia="宋体" w:cs="Times New Roman"/>
                <w:b/>
                <w:color w:val="auto"/>
                <w:sz w:val="24"/>
              </w:rPr>
              <w:t>3.3项目</w:t>
            </w:r>
            <w:r>
              <w:rPr>
                <w:rFonts w:hint="default" w:ascii="Times New Roman" w:hAnsi="Times New Roman" w:eastAsia="宋体" w:cs="Times New Roman"/>
                <w:b/>
                <w:bCs/>
                <w:color w:val="auto"/>
                <w:sz w:val="24"/>
              </w:rPr>
              <w:t>生产设备及变更情况</w:t>
            </w:r>
          </w:p>
          <w:p>
            <w:pPr>
              <w:spacing w:line="36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表2-2  项目</w:t>
            </w:r>
            <w:r>
              <w:rPr>
                <w:rFonts w:hint="default" w:ascii="Times New Roman" w:hAnsi="Times New Roman" w:eastAsia="宋体" w:cs="Times New Roman"/>
                <w:b/>
                <w:bCs/>
                <w:color w:val="auto"/>
                <w:sz w:val="24"/>
              </w:rPr>
              <w:t>生产设备及变更情况</w:t>
            </w:r>
            <w:r>
              <w:rPr>
                <w:rFonts w:hint="default" w:ascii="Times New Roman" w:hAnsi="Times New Roman" w:eastAsia="宋体" w:cs="Times New Roman"/>
                <w:b/>
                <w:color w:val="auto"/>
                <w:sz w:val="24"/>
              </w:rPr>
              <w:t>一览表</w:t>
            </w:r>
          </w:p>
          <w:tbl>
            <w:tblPr>
              <w:tblStyle w:val="25"/>
              <w:tblW w:w="4995"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84"/>
              <w:gridCol w:w="1670"/>
              <w:gridCol w:w="1425"/>
              <w:gridCol w:w="1365"/>
              <w:gridCol w:w="1678"/>
              <w:gridCol w:w="14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13" w:type="pct"/>
                  <w:tcBorders>
                    <w:tl2br w:val="nil"/>
                    <w:tr2bl w:val="nil"/>
                  </w:tcBorders>
                  <w:noWrap w:val="0"/>
                  <w:vAlign w:val="center"/>
                </w:tcPr>
                <w:p>
                  <w:pPr>
                    <w:pStyle w:val="61"/>
                    <w:spacing w:before="34"/>
                    <w:ind w:left="165"/>
                    <w:jc w:val="both"/>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序号</w:t>
                  </w:r>
                </w:p>
              </w:tc>
              <w:tc>
                <w:tcPr>
                  <w:tcW w:w="1008" w:type="pct"/>
                  <w:tcBorders>
                    <w:tl2br w:val="nil"/>
                    <w:tr2bl w:val="nil"/>
                  </w:tcBorders>
                  <w:noWrap w:val="0"/>
                  <w:vAlign w:val="center"/>
                </w:tcPr>
                <w:p>
                  <w:pPr>
                    <w:pStyle w:val="61"/>
                    <w:spacing w:before="34"/>
                    <w:ind w:left="208" w:right="178"/>
                    <w:jc w:val="center"/>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设备名称</w:t>
                  </w:r>
                </w:p>
              </w:tc>
              <w:tc>
                <w:tcPr>
                  <w:tcW w:w="860" w:type="pct"/>
                  <w:tcBorders>
                    <w:tl2br w:val="nil"/>
                    <w:tr2bl w:val="nil"/>
                  </w:tcBorders>
                  <w:noWrap w:val="0"/>
                  <w:vAlign w:val="center"/>
                </w:tcPr>
                <w:p>
                  <w:pPr>
                    <w:pStyle w:val="61"/>
                    <w:spacing w:before="34"/>
                    <w:ind w:left="150" w:right="122"/>
                    <w:jc w:val="center"/>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rPr>
                    <w:t>单位</w:t>
                  </w:r>
                </w:p>
              </w:tc>
              <w:tc>
                <w:tcPr>
                  <w:tcW w:w="824" w:type="pct"/>
                  <w:tcBorders>
                    <w:tl2br w:val="nil"/>
                    <w:tr2bl w:val="nil"/>
                  </w:tcBorders>
                  <w:noWrap w:val="0"/>
                  <w:vAlign w:val="center"/>
                </w:tcPr>
                <w:p>
                  <w:pPr>
                    <w:pStyle w:val="61"/>
                    <w:spacing w:before="34"/>
                    <w:ind w:left="150" w:right="123"/>
                    <w:jc w:val="center"/>
                    <w:rPr>
                      <w:rFonts w:hint="default" w:ascii="Times New Roman" w:hAnsi="Times New Roman" w:eastAsia="宋体" w:cs="Times New Roman"/>
                      <w:b/>
                      <w:color w:val="auto"/>
                      <w:sz w:val="21"/>
                    </w:rPr>
                  </w:pPr>
                  <w:r>
                    <w:rPr>
                      <w:rFonts w:hint="default" w:ascii="Times New Roman" w:hAnsi="Times New Roman" w:eastAsia="宋体" w:cs="Times New Roman"/>
                      <w:b/>
                      <w:color w:val="auto"/>
                      <w:sz w:val="21"/>
                      <w:lang w:eastAsia="zh-CN"/>
                    </w:rPr>
                    <w:t>环评</w:t>
                  </w:r>
                  <w:r>
                    <w:rPr>
                      <w:rFonts w:hint="default" w:ascii="Times New Roman" w:hAnsi="Times New Roman" w:eastAsia="宋体" w:cs="Times New Roman"/>
                      <w:b/>
                      <w:color w:val="auto"/>
                      <w:sz w:val="21"/>
                    </w:rPr>
                    <w:t>数量</w:t>
                  </w:r>
                </w:p>
              </w:tc>
              <w:tc>
                <w:tcPr>
                  <w:tcW w:w="1013" w:type="pct"/>
                  <w:tcBorders>
                    <w:tl2br w:val="nil"/>
                    <w:tr2bl w:val="nil"/>
                  </w:tcBorders>
                  <w:noWrap w:val="0"/>
                  <w:vAlign w:val="center"/>
                </w:tcPr>
                <w:p>
                  <w:pPr>
                    <w:pStyle w:val="61"/>
                    <w:spacing w:before="34"/>
                    <w:ind w:left="97" w:right="61"/>
                    <w:jc w:val="center"/>
                    <w:rPr>
                      <w:rFonts w:hint="default" w:ascii="Times New Roman" w:hAnsi="Times New Roman" w:eastAsia="宋体" w:cs="Times New Roman"/>
                      <w:b/>
                      <w:color w:val="auto"/>
                      <w:sz w:val="21"/>
                      <w:lang w:eastAsia="zh-CN"/>
                    </w:rPr>
                  </w:pPr>
                  <w:r>
                    <w:rPr>
                      <w:rFonts w:hint="default" w:ascii="Times New Roman" w:hAnsi="Times New Roman" w:eastAsia="宋体" w:cs="Times New Roman"/>
                      <w:b/>
                      <w:color w:val="auto"/>
                      <w:sz w:val="21"/>
                      <w:lang w:eastAsia="zh-CN"/>
                    </w:rPr>
                    <w:t>实际建设数量</w:t>
                  </w:r>
                </w:p>
              </w:tc>
              <w:tc>
                <w:tcPr>
                  <w:tcW w:w="879" w:type="pct"/>
                  <w:tcBorders>
                    <w:tl2br w:val="nil"/>
                    <w:tr2bl w:val="nil"/>
                  </w:tcBorders>
                  <w:noWrap w:val="0"/>
                  <w:vAlign w:val="center"/>
                </w:tcPr>
                <w:p>
                  <w:pPr>
                    <w:pStyle w:val="61"/>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Times New Roman" w:hAnsi="Times New Roman" w:eastAsia="宋体" w:cs="Times New Roman"/>
                      <w:b/>
                      <w:color w:val="auto"/>
                      <w:sz w:val="21"/>
                    </w:rPr>
                  </w:pPr>
                  <w:r>
                    <w:rPr>
                      <w:rFonts w:hint="default" w:ascii="Times New Roman" w:hAnsi="Times New Roman" w:eastAsia="宋体" w:cs="Times New Roman"/>
                      <w:b/>
                      <w:bCs/>
                      <w:color w:val="auto"/>
                      <w:kern w:val="2"/>
                      <w:sz w:val="21"/>
                      <w:szCs w:val="21"/>
                      <w:lang w:val="en-US" w:eastAsia="zh-CN" w:bidi="ar-SA"/>
                    </w:rPr>
                    <w:t>变化情况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jc w:val="center"/>
              </w:trPr>
              <w:tc>
                <w:tcPr>
                  <w:tcW w:w="4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10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zh-CN" w:eastAsia="zh-CN"/>
                    </w:rPr>
                  </w:pPr>
                  <w:r>
                    <w:rPr>
                      <w:rFonts w:hint="default" w:ascii="Times New Roman" w:hAnsi="Times New Roman" w:eastAsia="宋体" w:cs="Times New Roman"/>
                      <w:color w:val="auto"/>
                      <w:sz w:val="21"/>
                      <w:szCs w:val="21"/>
                    </w:rPr>
                    <w:t>空压机</w:t>
                  </w:r>
                </w:p>
              </w:tc>
              <w:tc>
                <w:tcPr>
                  <w:tcW w:w="860"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台/套</w:t>
                  </w:r>
                </w:p>
              </w:tc>
              <w:tc>
                <w:tcPr>
                  <w:tcW w:w="82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10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87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无变化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jc w:val="center"/>
              </w:trPr>
              <w:tc>
                <w:tcPr>
                  <w:tcW w:w="4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2</w:t>
                  </w:r>
                </w:p>
              </w:tc>
              <w:tc>
                <w:tcPr>
                  <w:tcW w:w="10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移动式真空泵站</w:t>
                  </w:r>
                </w:p>
              </w:tc>
              <w:tc>
                <w:tcPr>
                  <w:tcW w:w="860"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台/套</w:t>
                  </w:r>
                </w:p>
              </w:tc>
              <w:tc>
                <w:tcPr>
                  <w:tcW w:w="82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10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87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无变化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9" w:hRule="atLeast"/>
                <w:jc w:val="center"/>
              </w:trPr>
              <w:tc>
                <w:tcPr>
                  <w:tcW w:w="4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3</w:t>
                  </w:r>
                </w:p>
              </w:tc>
              <w:tc>
                <w:tcPr>
                  <w:tcW w:w="10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焊机</w:t>
                  </w:r>
                </w:p>
              </w:tc>
              <w:tc>
                <w:tcPr>
                  <w:tcW w:w="860"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台/套</w:t>
                  </w:r>
                </w:p>
              </w:tc>
              <w:tc>
                <w:tcPr>
                  <w:tcW w:w="82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10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87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无变化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jc w:val="center"/>
              </w:trPr>
              <w:tc>
                <w:tcPr>
                  <w:tcW w:w="4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4</w:t>
                  </w:r>
                </w:p>
              </w:tc>
              <w:tc>
                <w:tcPr>
                  <w:tcW w:w="10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精密裁板机</w:t>
                  </w:r>
                </w:p>
              </w:tc>
              <w:tc>
                <w:tcPr>
                  <w:tcW w:w="860"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台/套</w:t>
                  </w:r>
                </w:p>
              </w:tc>
              <w:tc>
                <w:tcPr>
                  <w:tcW w:w="82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10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87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无变化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jc w:val="center"/>
              </w:trPr>
              <w:tc>
                <w:tcPr>
                  <w:tcW w:w="4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5</w:t>
                  </w:r>
                </w:p>
              </w:tc>
              <w:tc>
                <w:tcPr>
                  <w:tcW w:w="10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四轴雕刻机</w:t>
                  </w:r>
                </w:p>
              </w:tc>
              <w:tc>
                <w:tcPr>
                  <w:tcW w:w="860"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台/套</w:t>
                  </w:r>
                </w:p>
              </w:tc>
              <w:tc>
                <w:tcPr>
                  <w:tcW w:w="82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10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87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无变化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jc w:val="center"/>
              </w:trPr>
              <w:tc>
                <w:tcPr>
                  <w:tcW w:w="4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6</w:t>
                  </w:r>
                </w:p>
              </w:tc>
              <w:tc>
                <w:tcPr>
                  <w:tcW w:w="100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工业热风机</w:t>
                  </w:r>
                </w:p>
              </w:tc>
              <w:tc>
                <w:tcPr>
                  <w:tcW w:w="860"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台/套</w:t>
                  </w:r>
                </w:p>
              </w:tc>
              <w:tc>
                <w:tcPr>
                  <w:tcW w:w="824"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1013"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1</w:t>
                  </w:r>
                </w:p>
              </w:tc>
              <w:tc>
                <w:tcPr>
                  <w:tcW w:w="879"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无变化</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3.2.4 劳动定员与工作制度</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0"/>
              <w:rPr>
                <w:rFonts w:hint="default" w:ascii="Times New Roman" w:hAnsi="Times New Roman" w:eastAsia="宋体" w:cs="Times New Roman"/>
                <w:color w:val="FF0000"/>
                <w:sz w:val="24"/>
                <w:lang w:val="zh-CN"/>
              </w:rPr>
            </w:pPr>
            <w:r>
              <w:rPr>
                <w:rFonts w:hint="default" w:ascii="Times New Roman" w:hAnsi="Times New Roman" w:eastAsia="宋体" w:cs="Times New Roman"/>
                <w:color w:val="auto"/>
                <w:sz w:val="24"/>
              </w:rPr>
              <w:t>目年工作300d，劳动定员</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0人，每天一班，每班8h。</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3.4 产品方案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FF0000"/>
                <w:sz w:val="24"/>
                <w:lang w:val="en-US" w:eastAsia="zh-CN"/>
              </w:rPr>
            </w:pPr>
            <w:r>
              <w:rPr>
                <w:rFonts w:hint="default" w:ascii="Times New Roman" w:hAnsi="Times New Roman" w:eastAsia="宋体" w:cs="Times New Roman"/>
                <w:color w:val="auto"/>
                <w:sz w:val="24"/>
              </w:rPr>
              <w:t>年生产玻璃钢模具50套</w:t>
            </w:r>
            <w:r>
              <w:rPr>
                <w:rFonts w:hint="default" w:ascii="Times New Roman" w:hAnsi="Times New Roman" w:eastAsia="宋体" w:cs="Times New Roman"/>
                <w:color w:val="auto"/>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3.5</w:t>
            </w:r>
            <w:r>
              <w:rPr>
                <w:rFonts w:hint="eastAsia" w:ascii="Times New Roman" w:hAnsi="Times New Roman" w:eastAsia="宋体" w:cs="Times New Roman"/>
                <w:b/>
                <w:color w:val="auto"/>
                <w:sz w:val="24"/>
                <w:lang w:val="en-US" w:eastAsia="zh-CN"/>
              </w:rPr>
              <w:t xml:space="preserve"> </w:t>
            </w:r>
            <w:r>
              <w:rPr>
                <w:rFonts w:hint="default" w:ascii="Times New Roman" w:hAnsi="Times New Roman" w:eastAsia="宋体" w:cs="Times New Roman"/>
                <w:b/>
                <w:color w:val="auto"/>
                <w:sz w:val="24"/>
              </w:rPr>
              <w:t>环境保护目标</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auto"/>
                <w:sz w:val="24"/>
              </w:rPr>
              <w:t>项目位于</w:t>
            </w:r>
            <w:r>
              <w:rPr>
                <w:rFonts w:hint="eastAsia" w:ascii="Times New Roman" w:hAnsi="Times New Roman" w:eastAsia="宋体" w:cs="Times New Roman"/>
                <w:color w:val="auto"/>
                <w:sz w:val="24"/>
                <w:lang w:eastAsia="zh-CN"/>
              </w:rPr>
              <w:t>山东省烟台市海阳市经济技术开发区烟台街7号</w:t>
            </w:r>
            <w:r>
              <w:rPr>
                <w:rFonts w:hint="default" w:ascii="Times New Roman" w:hAnsi="Times New Roman" w:eastAsia="宋体" w:cs="Times New Roman"/>
                <w:color w:val="auto"/>
                <w:sz w:val="24"/>
              </w:rPr>
              <w:t>。项目东侧、北侧为院内空地，南侧为院内其他厂房，西侧为金属加工厂。</w:t>
            </w:r>
            <w:r>
              <w:rPr>
                <w:rFonts w:hint="default" w:ascii="Times New Roman" w:hAnsi="Times New Roman" w:eastAsia="宋体" w:cs="Times New Roman"/>
                <w:color w:val="auto"/>
                <w:spacing w:val="0"/>
                <w:w w:val="100"/>
                <w:position w:val="0"/>
                <w:sz w:val="24"/>
                <w:szCs w:val="24"/>
                <w:highlight w:val="none"/>
                <w:lang w:eastAsia="zh-CN"/>
              </w:rPr>
              <w:t>距离本项目最近的敏感目标是</w:t>
            </w:r>
            <w:r>
              <w:rPr>
                <w:rFonts w:hint="eastAsia" w:ascii="Times New Roman" w:hAnsi="Times New Roman" w:eastAsia="宋体" w:cs="Times New Roman"/>
                <w:color w:val="auto"/>
                <w:spacing w:val="0"/>
                <w:w w:val="100"/>
                <w:position w:val="0"/>
                <w:sz w:val="24"/>
                <w:szCs w:val="24"/>
                <w:highlight w:val="none"/>
                <w:lang w:eastAsia="zh-CN"/>
              </w:rPr>
              <w:t>北</w:t>
            </w:r>
            <w:r>
              <w:rPr>
                <w:rFonts w:hint="eastAsia" w:ascii="Times New Roman" w:hAnsi="Times New Roman" w:eastAsia="宋体" w:cs="Times New Roman"/>
                <w:color w:val="auto"/>
                <w:spacing w:val="0"/>
                <w:w w:val="100"/>
                <w:position w:val="0"/>
                <w:sz w:val="24"/>
                <w:szCs w:val="24"/>
                <w:highlight w:val="none"/>
                <w:lang w:val="en-US" w:eastAsia="zh-CN"/>
              </w:rPr>
              <w:t>470</w:t>
            </w:r>
            <w:r>
              <w:rPr>
                <w:rFonts w:hint="default" w:ascii="Times New Roman" w:hAnsi="Times New Roman" w:eastAsia="宋体" w:cs="Times New Roman"/>
                <w:color w:val="auto"/>
                <w:spacing w:val="0"/>
                <w:w w:val="100"/>
                <w:position w:val="0"/>
                <w:sz w:val="24"/>
                <w:szCs w:val="24"/>
                <w:highlight w:val="none"/>
                <w:lang w:eastAsia="zh-CN"/>
              </w:rPr>
              <w:t>米处的烟台市中英文学校。</w:t>
            </w:r>
            <w:r>
              <w:rPr>
                <w:rFonts w:hint="default" w:ascii="Times New Roman" w:hAnsi="Times New Roman" w:eastAsia="宋体" w:cs="Times New Roman"/>
                <w:color w:val="auto"/>
                <w:sz w:val="24"/>
                <w:highlight w:val="none"/>
              </w:rPr>
              <w:t>项目周边环境保护目标情况见表2-</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及附图3。</w:t>
            </w:r>
          </w:p>
          <w:p>
            <w:pPr>
              <w:spacing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表2-</w:t>
            </w:r>
            <w:r>
              <w:rPr>
                <w:rFonts w:hint="eastAsia" w:ascii="Times New Roman" w:hAnsi="Times New Roman" w:eastAsia="宋体" w:cs="Times New Roman"/>
                <w:b/>
                <w:bCs/>
                <w:color w:val="auto"/>
                <w:sz w:val="24"/>
                <w:lang w:val="en-US" w:eastAsia="zh-CN"/>
              </w:rPr>
              <w:t>3</w:t>
            </w:r>
            <w:r>
              <w:rPr>
                <w:rFonts w:hint="default" w:ascii="Times New Roman" w:hAnsi="Times New Roman" w:eastAsia="宋体" w:cs="Times New Roman"/>
                <w:b/>
                <w:bCs/>
                <w:color w:val="auto"/>
                <w:sz w:val="24"/>
              </w:rPr>
              <w:t xml:space="preserve">  项目周边主要环境保护目标情况表</w:t>
            </w:r>
          </w:p>
          <w:tbl>
            <w:tblPr>
              <w:tblStyle w:val="25"/>
              <w:tblW w:w="500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34"/>
              <w:gridCol w:w="1959"/>
              <w:gridCol w:w="1343"/>
              <w:gridCol w:w="1095"/>
              <w:gridCol w:w="27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134" w:type="dxa"/>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环境要素</w:t>
                  </w:r>
                </w:p>
              </w:tc>
              <w:tc>
                <w:tcPr>
                  <w:tcW w:w="1959" w:type="dxa"/>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名称</w:t>
                  </w:r>
                </w:p>
              </w:tc>
              <w:tc>
                <w:tcPr>
                  <w:tcW w:w="1343" w:type="dxa"/>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相对方位</w:t>
                  </w:r>
                </w:p>
              </w:tc>
              <w:tc>
                <w:tcPr>
                  <w:tcW w:w="1095" w:type="dxa"/>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距离（m）</w:t>
                  </w:r>
                </w:p>
              </w:tc>
              <w:tc>
                <w:tcPr>
                  <w:tcW w:w="2755" w:type="dxa"/>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保护级别</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134" w:type="dxa"/>
                  <w:tcBorders>
                    <w:tl2br w:val="nil"/>
                    <w:tr2bl w:val="nil"/>
                  </w:tcBorders>
                  <w:noWrap w:val="0"/>
                  <w:vAlign w:val="center"/>
                </w:tcPr>
                <w:p>
                  <w:pPr>
                    <w:widowControl/>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环境空气</w:t>
                  </w:r>
                </w:p>
              </w:tc>
              <w:tc>
                <w:tcPr>
                  <w:tcW w:w="1959"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烟台市中英文学校</w:t>
                  </w:r>
                </w:p>
              </w:tc>
              <w:tc>
                <w:tcPr>
                  <w:tcW w:w="1343"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N</w:t>
                  </w:r>
                </w:p>
              </w:tc>
              <w:tc>
                <w:tcPr>
                  <w:tcW w:w="1095" w:type="dxa"/>
                  <w:tcBorders>
                    <w:tl2br w:val="nil"/>
                    <w:tr2bl w:val="nil"/>
                  </w:tcBorders>
                  <w:noWrap w:val="0"/>
                  <w:vAlign w:val="center"/>
                </w:tcPr>
                <w:p>
                  <w:pPr>
                    <w:adjustRightInd w:val="0"/>
                    <w:snapToGrid w:val="0"/>
                    <w:jc w:val="center"/>
                    <w:rPr>
                      <w:rFonts w:hint="default" w:ascii="Times New Roman" w:hAnsi="Times New Roman" w:cs="Times New Roman"/>
                      <w:color w:val="auto"/>
                      <w:kern w:val="0"/>
                    </w:rPr>
                  </w:pPr>
                  <w:r>
                    <w:rPr>
                      <w:rFonts w:hint="default" w:ascii="Times New Roman" w:hAnsi="Times New Roman" w:cs="Times New Roman"/>
                      <w:color w:val="auto"/>
                      <w:kern w:val="0"/>
                    </w:rPr>
                    <w:t>470</w:t>
                  </w:r>
                </w:p>
              </w:tc>
              <w:tc>
                <w:tcPr>
                  <w:tcW w:w="2755" w:type="dxa"/>
                  <w:tcBorders>
                    <w:tl2br w:val="nil"/>
                    <w:tr2bl w:val="nil"/>
                  </w:tcBorders>
                  <w:noWrap w:val="0"/>
                  <w:vAlign w:val="center"/>
                </w:tcPr>
                <w:p>
                  <w:pPr>
                    <w:adjustRightInd w:val="0"/>
                    <w:snapToGrid w:val="0"/>
                    <w:rPr>
                      <w:rFonts w:hint="default" w:ascii="Times New Roman" w:hAnsi="Times New Roman" w:cs="Times New Roman"/>
                      <w:color w:val="auto"/>
                      <w:kern w:val="0"/>
                    </w:rPr>
                  </w:pPr>
                  <w:r>
                    <w:rPr>
                      <w:rFonts w:hint="default" w:ascii="Times New Roman" w:hAnsi="Times New Roman" w:cs="Times New Roman"/>
                      <w:color w:val="auto"/>
                    </w:rPr>
                    <w:t>《环境空气质量标准》（GB3095-2012）中二级标准及修改单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134" w:type="dxa"/>
                  <w:tcBorders>
                    <w:tl2br w:val="nil"/>
                    <w:tr2bl w:val="nil"/>
                  </w:tcBorders>
                  <w:noWrap w:val="0"/>
                  <w:vAlign w:val="center"/>
                </w:tcPr>
                <w:p>
                  <w:pPr>
                    <w:widowControl/>
                    <w:adjustRightInd w:val="0"/>
                    <w:snapToGrid w:val="0"/>
                    <w:jc w:val="center"/>
                    <w:rPr>
                      <w:rFonts w:hint="default" w:ascii="Times New Roman" w:hAnsi="Times New Roman" w:cs="Times New Roman"/>
                      <w:kern w:val="0"/>
                    </w:rPr>
                  </w:pPr>
                  <w:r>
                    <w:rPr>
                      <w:rFonts w:hint="default" w:ascii="Times New Roman" w:hAnsi="Times New Roman" w:cs="Times New Roman"/>
                      <w:kern w:val="0"/>
                    </w:rPr>
                    <w:t>地下水</w:t>
                  </w:r>
                </w:p>
              </w:tc>
              <w:tc>
                <w:tcPr>
                  <w:tcW w:w="4397" w:type="dxa"/>
                  <w:gridSpan w:val="3"/>
                  <w:tcBorders>
                    <w:tl2br w:val="nil"/>
                    <w:tr2bl w:val="nil"/>
                  </w:tcBorders>
                  <w:noWrap w:val="0"/>
                  <w:vAlign w:val="center"/>
                </w:tcPr>
                <w:p>
                  <w:pPr>
                    <w:adjustRightInd w:val="0"/>
                    <w:snapToGrid w:val="0"/>
                    <w:jc w:val="center"/>
                    <w:rPr>
                      <w:rFonts w:hint="default" w:ascii="Times New Roman" w:hAnsi="Times New Roman" w:cs="Times New Roman"/>
                      <w:kern w:val="0"/>
                    </w:rPr>
                  </w:pPr>
                  <w:r>
                    <w:rPr>
                      <w:rFonts w:hint="default" w:ascii="Times New Roman" w:hAnsi="Times New Roman" w:cs="Times New Roman"/>
                    </w:rPr>
                    <w:t>项目所在地附近浅层地下水</w:t>
                  </w:r>
                </w:p>
              </w:tc>
              <w:tc>
                <w:tcPr>
                  <w:tcW w:w="2755" w:type="dxa"/>
                  <w:tcBorders>
                    <w:tl2br w:val="nil"/>
                    <w:tr2bl w:val="nil"/>
                  </w:tcBorders>
                  <w:noWrap w:val="0"/>
                  <w:vAlign w:val="center"/>
                </w:tcPr>
                <w:p>
                  <w:pPr>
                    <w:adjustRightInd w:val="0"/>
                    <w:snapToGrid w:val="0"/>
                    <w:jc w:val="center"/>
                    <w:rPr>
                      <w:rFonts w:hint="default" w:ascii="Times New Roman" w:hAnsi="Times New Roman" w:cs="Times New Roman"/>
                      <w:kern w:val="0"/>
                    </w:rPr>
                  </w:pPr>
                  <w:r>
                    <w:rPr>
                      <w:rFonts w:hint="default" w:ascii="Times New Roman" w:hAnsi="Times New Roman" w:cs="Times New Roman"/>
                    </w:rPr>
                    <w:t>《地下水质量标准》（GB/T14848-2017）中Ⅲ类标准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1134" w:type="dxa"/>
                  <w:tcBorders>
                    <w:tl2br w:val="nil"/>
                    <w:tr2bl w:val="nil"/>
                  </w:tcBorders>
                  <w:noWrap w:val="0"/>
                  <w:vAlign w:val="center"/>
                </w:tcPr>
                <w:p>
                  <w:pPr>
                    <w:widowControl/>
                    <w:adjustRightInd w:val="0"/>
                    <w:snapToGrid w:val="0"/>
                    <w:jc w:val="center"/>
                    <w:rPr>
                      <w:rFonts w:hint="default" w:ascii="Times New Roman" w:hAnsi="Times New Roman" w:cs="Times New Roman"/>
                      <w:kern w:val="0"/>
                    </w:rPr>
                  </w:pPr>
                  <w:r>
                    <w:rPr>
                      <w:rFonts w:hint="default" w:ascii="Times New Roman" w:hAnsi="Times New Roman" w:cs="Times New Roman"/>
                      <w:kern w:val="0"/>
                    </w:rPr>
                    <w:t>噪声</w:t>
                  </w:r>
                </w:p>
              </w:tc>
              <w:tc>
                <w:tcPr>
                  <w:tcW w:w="4397" w:type="dxa"/>
                  <w:gridSpan w:val="3"/>
                  <w:tcBorders>
                    <w:tl2br w:val="nil"/>
                    <w:tr2bl w:val="nil"/>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厂区周围50m范围</w:t>
                  </w:r>
                </w:p>
              </w:tc>
              <w:tc>
                <w:tcPr>
                  <w:tcW w:w="2755" w:type="dxa"/>
                  <w:tcBorders>
                    <w:tl2br w:val="nil"/>
                    <w:tr2bl w:val="nil"/>
                  </w:tcBorders>
                  <w:noWrap w:val="0"/>
                  <w:vAlign w:val="center"/>
                </w:tcPr>
                <w:p>
                  <w:pPr>
                    <w:adjustRightInd w:val="0"/>
                    <w:snapToGrid w:val="0"/>
                    <w:jc w:val="center"/>
                    <w:rPr>
                      <w:rFonts w:hint="default" w:ascii="Times New Roman" w:hAnsi="Times New Roman" w:cs="Times New Roman"/>
                    </w:rPr>
                  </w:pPr>
                  <w:r>
                    <w:rPr>
                      <w:rFonts w:hint="default" w:ascii="Times New Roman" w:hAnsi="Times New Roman" w:cs="Times New Roman"/>
                    </w:rPr>
                    <w:t>《声环境质量标准》（GB3096-2008）2类标准</w:t>
                  </w:r>
                </w:p>
              </w:tc>
            </w:tr>
          </w:tbl>
          <w:p>
            <w:pPr>
              <w:spacing w:before="156" w:beforeLines="50"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Cs/>
                <w:color w:val="FF0000"/>
                <w:szCs w:val="21"/>
              </w:rPr>
              <w:t xml:space="preserve"> </w:t>
            </w:r>
            <w:r>
              <w:rPr>
                <w:rFonts w:hint="default" w:ascii="Times New Roman" w:hAnsi="Times New Roman" w:eastAsia="宋体" w:cs="Times New Roman"/>
                <w:b/>
                <w:bCs/>
                <w:color w:val="auto"/>
                <w:sz w:val="24"/>
              </w:rPr>
              <w:t>4、项目变动情况</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before="157" w:beforeLines="50" w:line="360" w:lineRule="auto"/>
              <w:ind w:firstLine="480" w:firstLineChars="200"/>
              <w:textAlignment w:val="auto"/>
              <w:rPr>
                <w:rFonts w:hint="default" w:ascii="Times New Roman" w:hAnsi="Times New Roman" w:eastAsia="宋体" w:cs="Times New Roman"/>
                <w:color w:val="FF0000"/>
                <w:sz w:val="24"/>
              </w:rPr>
            </w:pPr>
            <w:r>
              <w:rPr>
                <w:rFonts w:hint="default" w:ascii="Times New Roman" w:hAnsi="Times New Roman" w:eastAsia="宋体" w:cs="Times New Roman"/>
                <w:color w:val="auto"/>
                <w:sz w:val="24"/>
              </w:rPr>
              <w:t>经现场调查和与建设单位核实，对照环评及批复，项目实际建设内容与环评及批复基本一致。根据生态环境部</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关于印发《污染影响类建设项目重大变动清单（试行）》的通知</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（环办环评函[2020]688号）相关规定，不属于重大变动。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0" w:hRule="atLeast"/>
        </w:trPr>
        <w:tc>
          <w:tcPr>
            <w:tcW w:w="8522" w:type="dxa"/>
          </w:tcPr>
          <w:p>
            <w:pPr>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原辅材料消耗及水平衡</w:t>
            </w:r>
          </w:p>
          <w:p>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1、主要原辅材料及燃料</w:t>
            </w:r>
          </w:p>
          <w:p>
            <w:pPr>
              <w:spacing w:line="360" w:lineRule="auto"/>
              <w:jc w:val="center"/>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表2-</w:t>
            </w:r>
            <w:r>
              <w:rPr>
                <w:rFonts w:hint="default" w:ascii="Times New Roman" w:hAnsi="Times New Roman" w:eastAsia="宋体" w:cs="Times New Roman"/>
                <w:b/>
                <w:color w:val="auto"/>
                <w:sz w:val="24"/>
                <w:lang w:val="en-US" w:eastAsia="zh-CN"/>
              </w:rPr>
              <w:t>5</w:t>
            </w:r>
            <w:r>
              <w:rPr>
                <w:rFonts w:hint="default" w:ascii="Times New Roman" w:hAnsi="Times New Roman" w:eastAsia="宋体" w:cs="Times New Roman"/>
                <w:b/>
                <w:color w:val="auto"/>
                <w:sz w:val="24"/>
              </w:rPr>
              <w:t xml:space="preserve"> 原辅材料消耗及变更情况一览表 </w:t>
            </w: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62"/>
              <w:gridCol w:w="1866"/>
              <w:gridCol w:w="1871"/>
              <w:gridCol w:w="1848"/>
              <w:gridCol w:w="16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tcBorders>
                    <w:top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序号</w:t>
                  </w:r>
                </w:p>
              </w:tc>
              <w:tc>
                <w:tcPr>
                  <w:tcW w:w="19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名称</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规格</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年用量</w:t>
                  </w:r>
                </w:p>
              </w:tc>
              <w:tc>
                <w:tcPr>
                  <w:tcW w:w="166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来源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奥松板</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1200*2400*25</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300张</w:t>
                  </w:r>
                </w:p>
              </w:tc>
              <w:tc>
                <w:tcPr>
                  <w:tcW w:w="166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代木</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1000*500*50</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200张</w:t>
                  </w:r>
                </w:p>
              </w:tc>
              <w:tc>
                <w:tcPr>
                  <w:tcW w:w="166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8" w:hRule="atLeast"/>
              </w:trPr>
              <w:tc>
                <w:tcPr>
                  <w:tcW w:w="108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w:t>
                  </w:r>
                </w:p>
              </w:tc>
              <w:tc>
                <w:tcPr>
                  <w:tcW w:w="19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玻璃纤维</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300-400g/</w:t>
                  </w:r>
                  <w:r>
                    <w:rPr>
                      <w:rFonts w:hint="eastAsia" w:ascii="Times New Roman" w:hAnsi="Times New Roman" w:eastAsia="宋体" w:cs="Times New Roman"/>
                      <w:i w:val="0"/>
                      <w:iCs w:val="0"/>
                      <w:color w:val="auto"/>
                      <w:kern w:val="0"/>
                      <w:sz w:val="21"/>
                      <w:szCs w:val="21"/>
                      <w:u w:val="none"/>
                      <w:lang w:val="en-US" w:eastAsia="zh-CN" w:bidi="ar"/>
                    </w:rPr>
                    <w:t>m</w:t>
                  </w:r>
                  <w:r>
                    <w:rPr>
                      <w:rFonts w:hint="eastAsia" w:ascii="Times New Roman" w:hAnsi="Times New Roman" w:eastAsia="宋体" w:cs="Times New Roman"/>
                      <w:i w:val="0"/>
                      <w:iCs w:val="0"/>
                      <w:color w:val="auto"/>
                      <w:kern w:val="0"/>
                      <w:sz w:val="21"/>
                      <w:szCs w:val="21"/>
                      <w:u w:val="none"/>
                      <w:vertAlign w:val="superscript"/>
                      <w:lang w:val="en-US" w:eastAsia="zh-CN" w:bidi="ar"/>
                    </w:rPr>
                    <w:t>2</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5t</w:t>
                  </w:r>
                </w:p>
              </w:tc>
              <w:tc>
                <w:tcPr>
                  <w:tcW w:w="166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w:t>
                  </w:r>
                </w:p>
              </w:tc>
              <w:tc>
                <w:tcPr>
                  <w:tcW w:w="19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不饱和胶衣</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0.2t</w:t>
                  </w:r>
                </w:p>
              </w:tc>
              <w:tc>
                <w:tcPr>
                  <w:tcW w:w="166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w:t>
                  </w:r>
                </w:p>
              </w:tc>
              <w:tc>
                <w:tcPr>
                  <w:tcW w:w="19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不饱和聚酯树脂</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5t</w:t>
                  </w:r>
                </w:p>
              </w:tc>
              <w:tc>
                <w:tcPr>
                  <w:tcW w:w="166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8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w:t>
                  </w:r>
                </w:p>
              </w:tc>
              <w:tc>
                <w:tcPr>
                  <w:tcW w:w="19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固化剂</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MEKP-9</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0.1t</w:t>
                  </w:r>
                </w:p>
              </w:tc>
              <w:tc>
                <w:tcPr>
                  <w:tcW w:w="166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9" w:hRule="atLeast"/>
              </w:trPr>
              <w:tc>
                <w:tcPr>
                  <w:tcW w:w="108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w:t>
                  </w:r>
                </w:p>
              </w:tc>
              <w:tc>
                <w:tcPr>
                  <w:tcW w:w="19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焊条</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THJ422 </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0.05t</w:t>
                  </w:r>
                </w:p>
              </w:tc>
              <w:tc>
                <w:tcPr>
                  <w:tcW w:w="166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80" w:type="dxa"/>
                  <w:tcBorders>
                    <w:top w:val="single" w:color="auto" w:sz="8" w:space="0"/>
                    <w:left w:val="single" w:color="auto" w:sz="4"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190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蜡</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w:t>
                  </w:r>
                </w:p>
              </w:tc>
              <w:tc>
                <w:tcPr>
                  <w:tcW w:w="188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50盒</w:t>
                  </w:r>
                </w:p>
              </w:tc>
              <w:tc>
                <w:tcPr>
                  <w:tcW w:w="1663"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采购</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2、水平衡</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（1）给水</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项目用水包括水磨用水、生活用水。</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水磨用水：项目生产过程脱模后用水擦净模具表面粉尘，对模具表面进行清洁，此废水进行循环使用，不外排，定期补水，补水量为0.03m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w:t>
            </w:r>
          </w:p>
          <w:p>
            <w:pPr>
              <w:adjustRightInd w:val="0"/>
              <w:snapToGrid w:val="0"/>
              <w:spacing w:line="360" w:lineRule="auto"/>
              <w:ind w:firstLine="480" w:firstLineChars="200"/>
              <w:rPr>
                <w:rFonts w:hint="default" w:ascii="Times New Roman" w:hAnsi="Times New Roman" w:eastAsia="宋体" w:cs="Times New Roman"/>
                <w:sz w:val="24"/>
                <w:szCs w:val="24"/>
              </w:rPr>
            </w:pPr>
            <w:bookmarkStart w:id="4" w:name="OLE_LINK4"/>
            <w:bookmarkStart w:id="5" w:name="OLE_LINK5"/>
            <w:r>
              <w:rPr>
                <w:rFonts w:hint="default" w:ascii="Times New Roman" w:hAnsi="Times New Roman" w:eastAsia="宋体" w:cs="Times New Roman"/>
                <w:sz w:val="24"/>
                <w:szCs w:val="24"/>
              </w:rPr>
              <w:t>本项目生活用水定额按50L/（人•d），项目劳动定员10人，年工作300 天，则本项目总生活用水量0.5m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/d，150m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w:t>
            </w:r>
          </w:p>
          <w:bookmarkEnd w:id="4"/>
          <w:bookmarkEnd w:id="5"/>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（2）排水</w:t>
            </w:r>
          </w:p>
          <w:p>
            <w:pPr>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项目水磨废水主要含SS经沉淀后循环使用，不外排；项目废水主要为职工生活产生的生活污水。</w:t>
            </w:r>
          </w:p>
          <w:p>
            <w:pPr>
              <w:adjustRightInd w:val="0"/>
              <w:snapToGrid w:val="0"/>
              <w:spacing w:line="360" w:lineRule="auto"/>
              <w:ind w:firstLine="420" w:firstLineChars="200"/>
              <w:rPr>
                <w:rFonts w:hint="default" w:ascii="Times New Roman" w:hAnsi="Times New Roman" w:eastAsia="宋体" w:cs="Times New Roman"/>
                <w:sz w:val="24"/>
                <w:szCs w:val="24"/>
              </w:rPr>
            </w:pPr>
            <w:r>
              <w:rPr>
                <w:sz w:val="21"/>
              </w:rPr>
              <mc:AlternateContent>
                <mc:Choice Requires="wpg">
                  <w:drawing>
                    <wp:anchor distT="0" distB="0" distL="114300" distR="114300" simplePos="0" relativeHeight="251660288" behindDoc="0" locked="0" layoutInCell="1" allowOverlap="1">
                      <wp:simplePos x="0" y="0"/>
                      <wp:positionH relativeFrom="column">
                        <wp:posOffset>60960</wp:posOffset>
                      </wp:positionH>
                      <wp:positionV relativeFrom="paragraph">
                        <wp:posOffset>772160</wp:posOffset>
                      </wp:positionV>
                      <wp:extent cx="5027930" cy="1476375"/>
                      <wp:effectExtent l="0" t="0" r="0" b="8890"/>
                      <wp:wrapNone/>
                      <wp:docPr id="24" name="组合 24"/>
                      <wp:cNvGraphicFramePr/>
                      <a:graphic xmlns:a="http://schemas.openxmlformats.org/drawingml/2006/main">
                        <a:graphicData uri="http://schemas.microsoft.com/office/word/2010/wordprocessingGroup">
                          <wpg:wgp>
                            <wpg:cNvGrpSpPr/>
                            <wpg:grpSpPr>
                              <a:xfrm>
                                <a:off x="0" y="0"/>
                                <a:ext cx="5027930" cy="1476375"/>
                                <a:chOff x="9900" y="183395"/>
                                <a:chExt cx="7918" cy="2325"/>
                              </a:xfrm>
                            </wpg:grpSpPr>
                            <wps:wsp>
                              <wps:cNvPr id="9" name="文本框 9"/>
                              <wps:cNvSpPr txBox="1"/>
                              <wps:spPr>
                                <a:xfrm>
                                  <a:off x="12855" y="184293"/>
                                  <a:ext cx="331" cy="241"/>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 name="文本框 1"/>
                              <wps:cNvSpPr txBox="1"/>
                              <wps:spPr>
                                <a:xfrm>
                                  <a:off x="10620" y="184505"/>
                                  <a:ext cx="900"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150.03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9900" y="184715"/>
                                  <a:ext cx="990"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自来水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 name="直接箭头连接符 5"/>
                              <wps:cNvCnPr/>
                              <wps:spPr>
                                <a:xfrm>
                                  <a:off x="11445" y="184340"/>
                                  <a:ext cx="7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10770" y="184940"/>
                                  <a:ext cx="6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11445" y="184340"/>
                                  <a:ext cx="0" cy="1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文本框 10"/>
                              <wps:cNvSpPr txBox="1"/>
                              <wps:spPr>
                                <a:xfrm>
                                  <a:off x="12150" y="184115"/>
                                  <a:ext cx="1154" cy="42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文本框 11"/>
                              <wps:cNvSpPr txBox="1"/>
                              <wps:spPr>
                                <a:xfrm>
                                  <a:off x="11460" y="183920"/>
                                  <a:ext cx="900"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150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直接箭头连接符 12"/>
                              <wps:cNvCnPr/>
                              <wps:spPr>
                                <a:xfrm>
                                  <a:off x="13320" y="184325"/>
                                  <a:ext cx="7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文本框 13"/>
                              <wps:cNvSpPr txBox="1"/>
                              <wps:spPr>
                                <a:xfrm>
                                  <a:off x="13290" y="183935"/>
                                  <a:ext cx="900"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20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14"/>
                              <wps:cNvSpPr txBox="1"/>
                              <wps:spPr>
                                <a:xfrm>
                                  <a:off x="14025" y="184100"/>
                                  <a:ext cx="944" cy="42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直接箭头连接符 15"/>
                              <wps:cNvCnPr/>
                              <wps:spPr>
                                <a:xfrm>
                                  <a:off x="14985" y="184310"/>
                                  <a:ext cx="7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15690" y="184070"/>
                                  <a:ext cx="2128" cy="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20"/>
                                        <w:szCs w:val="22"/>
                                        <w:lang w:val="en-US" w:eastAsia="zh-CN"/>
                                      </w:rPr>
                                    </w:pPr>
                                    <w:r>
                                      <w:rPr>
                                        <w:rFonts w:hint="default" w:ascii="Times New Roman" w:hAnsi="Times New Roman" w:eastAsia="宋体" w:cs="Times New Roman"/>
                                        <w:sz w:val="22"/>
                                        <w:szCs w:val="22"/>
                                      </w:rPr>
                                      <w:t>海阳市污水处理厂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直接箭头连接符 17"/>
                              <wps:cNvCnPr/>
                              <wps:spPr>
                                <a:xfrm>
                                  <a:off x="11475" y="185540"/>
                                  <a:ext cx="72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11460" y="185090"/>
                                  <a:ext cx="900" cy="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0.03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文本框 19"/>
                              <wps:cNvSpPr txBox="1"/>
                              <wps:spPr>
                                <a:xfrm>
                                  <a:off x="12180" y="185300"/>
                                  <a:ext cx="1154" cy="42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水磨用水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 name="直接箭头连接符 20"/>
                              <wps:cNvCnPr/>
                              <wps:spPr>
                                <a:xfrm flipV="1">
                                  <a:off x="12675" y="183785"/>
                                  <a:ext cx="495" cy="33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21" name="文本框 21"/>
                              <wps:cNvSpPr txBox="1"/>
                              <wps:spPr>
                                <a:xfrm>
                                  <a:off x="13005" y="183395"/>
                                  <a:ext cx="1124" cy="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0"/>
                                        <w:szCs w:val="22"/>
                                        <w:lang w:val="en-US" w:eastAsia="zh-CN"/>
                                      </w:rPr>
                                    </w:pPr>
                                    <w:r>
                                      <w:rPr>
                                        <w:rFonts w:hint="eastAsia" w:ascii="Times New Roman" w:hAnsi="Times New Roman" w:eastAsia="宋体" w:cs="Times New Roman"/>
                                        <w:sz w:val="22"/>
                                        <w:szCs w:val="22"/>
                                        <w:lang w:eastAsia="zh-CN"/>
                                      </w:rPr>
                                      <w:t>损耗</w:t>
                                    </w:r>
                                    <w:r>
                                      <w:rPr>
                                        <w:rFonts w:hint="eastAsia" w:ascii="Times New Roman" w:hAnsi="Times New Roman" w:eastAsia="宋体" w:cs="Times New Roman"/>
                                        <w:sz w:val="22"/>
                                        <w:szCs w:val="22"/>
                                        <w:lang w:val="en-US" w:eastAsia="zh-CN"/>
                                      </w:rPr>
                                      <w:t>30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文本框 22"/>
                              <wps:cNvSpPr txBox="1"/>
                              <wps:spPr>
                                <a:xfrm>
                                  <a:off x="13155" y="184625"/>
                                  <a:ext cx="1349" cy="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sz w:val="20"/>
                                        <w:szCs w:val="22"/>
                                        <w:lang w:val="en-US" w:eastAsia="zh-CN"/>
                                      </w:rPr>
                                    </w:pPr>
                                    <w:r>
                                      <w:rPr>
                                        <w:rFonts w:hint="eastAsia" w:ascii="Times New Roman" w:hAnsi="Times New Roman" w:eastAsia="宋体" w:cs="Times New Roman"/>
                                        <w:sz w:val="22"/>
                                        <w:szCs w:val="22"/>
                                        <w:lang w:eastAsia="zh-CN"/>
                                      </w:rPr>
                                      <w:t>损耗</w:t>
                                    </w:r>
                                    <w:r>
                                      <w:rPr>
                                        <w:rFonts w:hint="eastAsia" w:ascii="Times New Roman" w:hAnsi="Times New Roman" w:eastAsia="宋体" w:cs="Times New Roman"/>
                                        <w:sz w:val="22"/>
                                        <w:szCs w:val="22"/>
                                        <w:lang w:val="en-US" w:eastAsia="zh-CN"/>
                                      </w:rPr>
                                      <w:t>0.03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 name="直接箭头连接符 23"/>
                              <wps:cNvCnPr/>
                              <wps:spPr>
                                <a:xfrm flipV="1">
                                  <a:off x="12750" y="184955"/>
                                  <a:ext cx="495" cy="33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4.8pt;margin-top:60.8pt;height:116.25pt;width:395.9pt;z-index:251660288;mso-width-relative:page;mso-height-relative:page;" coordorigin="9900,183395" coordsize="7918,2325" o:gfxdata="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">
                      <o:lock v:ext="edit" aspectratio="f"/>
                      <v:shape id="_x0000_s1026" o:spid="_x0000_s1026" o:spt="202" type="#_x0000_t202" style="position:absolute;left:12855;top:184293;height:241;width:331;" fillcolor="#FFFFFF [3212]" filled="t"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txbxContent>
                        </v:textbox>
                      </v:shape>
                      <v:shape id="_x0000_s1026" o:spid="_x0000_s1026" o:spt="202" type="#_x0000_t202" style="position:absolute;left:10620;top:184505;height:420;width:900;" filled="f" stroked="f" coordsize="21600,21600"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150.03</w:t>
                              </w:r>
                            </w:p>
                          </w:txbxContent>
                        </v:textbox>
                      </v:shape>
                      <v:shape id="_x0000_s1026" o:spid="_x0000_s1026" o:spt="202" type="#_x0000_t202" style="position:absolute;left:9900;top:184715;height:420;width:990;"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自来水</w:t>
                              </w:r>
                            </w:p>
                          </w:txbxContent>
                        </v:textbox>
                      </v:shape>
                      <v:shape id="_x0000_s1026" o:spid="_x0000_s1026" o:spt="32" type="#_x0000_t32" style="position:absolute;left:11445;top:184340;height:0;width:720;" filled="f" stroked="t" coordsize="21600,21600" o:gfxdata="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fmv7sAAADa&#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line id="_x0000_s1026" o:spid="_x0000_s1026" o:spt="20" style="position:absolute;left:10770;top:184940;height:0;width:690;" filled="f" stroked="t" coordsize="21600,21600" o:gfxdata="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2LjLsAAADa&#10;AAAADwAAAAAAAAABACAAAAAiAAAAZHJzL2Rvd25yZXYueG1sUEsBAhQAFAAAAAgAh07iQDMvBZ47&#10;AAAAOQAAABAAAAAAAAAAAQAgAAAACgEAAGRycy9zaGFwZXhtbC54bWxQSwUGAAAAAAYABgBbAQAA&#10;tAMAAAAA&#10;">
                        <v:fill on="f" focussize="0,0"/>
                        <v:stroke weight="0.5pt" color="#000000 [3213]" miterlimit="8" joinstyle="miter"/>
                        <v:imagedata o:title=""/>
                        <o:lock v:ext="edit" aspectratio="f"/>
                      </v:line>
                      <v:line id="_x0000_s1026" o:spid="_x0000_s1026" o:spt="20" style="position:absolute;left:11445;top:184340;height:1200;width:0;" filled="f" stroked="t" coordsize="21600,21600" o:gfxdata="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HOumW8AAAA&#10;2gAAAA8AAAAAAAAAAQAgAAAAIgAAAGRycy9kb3ducmV2LnhtbFBLAQIUABQAAAAIAIdO4kAzLwWe&#10;OwAAADkAAAAQAAAAAAAAAAEAIAAAAAsBAABkcnMvc2hhcGV4bWwueG1sUEsFBgAAAAAGAAYAWwEA&#10;ALUDAAAAAA==&#10;">
                        <v:fill on="f" focussize="0,0"/>
                        <v:stroke weight="0.5pt" color="#000000 [3213]" miterlimit="8" joinstyle="miter"/>
                        <v:imagedata o:title=""/>
                        <o:lock v:ext="edit" aspectratio="f"/>
                      </v:line>
                      <v:shape id="_x0000_s1026" o:spid="_x0000_s1026" o:spt="202" type="#_x0000_t202" style="position:absolute;left:12150;top:184115;height:420;width:1154;" filled="f" stroked="t" coordsize="21600,21600" o:gfxdata="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Hlc6/&#10;AAAA2wAAAA8AAAAAAAAAAQAgAAAAIgAAAGRycy9kb3ducmV2LnhtbFBLAQIUABQAAAAIAIdO4kAz&#10;LwWeOwAAADkAAAAQAAAAAAAAAAEAIAAAAA4BAABkcnMvc2hhcGV4bWwueG1sUEsFBgAAAAAGAAYA&#10;WwEAALgDAAAAAA==&#10;">
                        <v:fill on="f" focussize="0,0"/>
                        <v:stroke weight="0.5pt" color="#000000 [3213]" joinstyle="round"/>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生活用水</w:t>
                              </w:r>
                            </w:p>
                          </w:txbxContent>
                        </v:textbox>
                      </v:shape>
                      <v:shape id="_x0000_s1026" o:spid="_x0000_s1026" o:spt="202" type="#_x0000_t202" style="position:absolute;left:11460;top:183920;height:420;width:900;"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150</w:t>
                              </w:r>
                            </w:p>
                          </w:txbxContent>
                        </v:textbox>
                      </v:shape>
                      <v:shape id="_x0000_s1026" o:spid="_x0000_s1026" o:spt="32" type="#_x0000_t32" style="position:absolute;left:13320;top:184325;height:0;width:720;" filled="f" stroked="t" coordsize="21600,21600" o:gfxdata="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LWHrsAAADb&#10;AAAADwAAAAAAAAABACAAAAAiAAAAZHJzL2Rvd25yZXYueG1sUEsBAhQAFAAAAAgAh07iQDMvBZ47&#10;AAAAOQAAABAAAAAAAAAAAQAgAAAACgEAAGRycy9zaGFwZXhtbC54bWxQSwUGAAAAAAYABgBbAQAA&#10;tAMAAAAA&#10;">
                        <v:fill on="f" focussize="0,0"/>
                        <v:stroke weight="0.5pt" color="#000000 [3213]" miterlimit="8" joinstyle="miter" endarrow="open"/>
                        <v:imagedata o:title=""/>
                        <o:lock v:ext="edit" aspectratio="f"/>
                      </v:shape>
                      <v:shape id="_x0000_s1026" o:spid="_x0000_s1026" o:spt="202" type="#_x0000_t202" style="position:absolute;left:13290;top:183935;height:420;width:900;" filled="f" stroked="f" coordsize="21600,21600" o:gfxdata="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v21/e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default" w:ascii="Times New Roman" w:hAnsi="Times New Roman" w:cs="Times New Roman"/>
                                  <w:lang w:val="en-US" w:eastAsia="zh-CN"/>
                                </w:rPr>
                                <w:t>1</w:t>
                              </w:r>
                              <w:r>
                                <w:rPr>
                                  <w:rFonts w:hint="eastAsia" w:ascii="Times New Roman" w:hAnsi="Times New Roman" w:cs="Times New Roman"/>
                                  <w:lang w:val="en-US" w:eastAsia="zh-CN"/>
                                </w:rPr>
                                <w:t>20</w:t>
                              </w:r>
                            </w:p>
                          </w:txbxContent>
                        </v:textbox>
                      </v:shape>
                      <v:shape id="_x0000_s1026" o:spid="_x0000_s1026" o:spt="202" type="#_x0000_t202" style="position:absolute;left:14025;top:184100;height:420;width:944;" filled="f" stroked="t" coordsize="21600,21600" o:gfxdata="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fJPNvQAA&#10;ANs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化粪池</w:t>
                              </w:r>
                            </w:p>
                          </w:txbxContent>
                        </v:textbox>
                      </v:shape>
                      <v:shape id="_x0000_s1026" o:spid="_x0000_s1026" o:spt="32" type="#_x0000_t32" style="position:absolute;left:14985;top:184310;height:0;width:720;" filled="f" stroked="t" coordsize="21600,21600" o:gfxdata="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7Tmq5AAAA2wAA&#10;AA8AAAAAAAAAAQAgAAAAIgAAAGRycy9kb3ducmV2LnhtbFBLAQIUABQAAAAIAIdO4kAzLwWeOwAA&#10;ADkAAAAQAAAAAAAAAAEAIAAAAAgBAABkcnMvc2hhcGV4bWwueG1sUEsFBgAAAAAGAAYAWwEAALID&#10;AAAAAA==&#10;">
                        <v:fill on="f" focussize="0,0"/>
                        <v:stroke weight="0.5pt" color="#000000 [3213]" miterlimit="8" joinstyle="miter" endarrow="open"/>
                        <v:imagedata o:title=""/>
                        <o:lock v:ext="edit" aspectratio="f"/>
                      </v:shape>
                      <v:shape id="_x0000_s1026" o:spid="_x0000_s1026" o:spt="202" type="#_x0000_t202" style="position:absolute;left:15690;top:184070;height:495;width:2128;"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hint="default"/>
                                  <w:sz w:val="20"/>
                                  <w:szCs w:val="22"/>
                                  <w:lang w:val="en-US" w:eastAsia="zh-CN"/>
                                </w:rPr>
                              </w:pPr>
                              <w:r>
                                <w:rPr>
                                  <w:rFonts w:hint="default" w:ascii="Times New Roman" w:hAnsi="Times New Roman" w:eastAsia="宋体" w:cs="Times New Roman"/>
                                  <w:sz w:val="22"/>
                                  <w:szCs w:val="22"/>
                                </w:rPr>
                                <w:t>海阳市污水处理厂</w:t>
                              </w:r>
                            </w:p>
                          </w:txbxContent>
                        </v:textbox>
                      </v:shape>
                      <v:shape id="_x0000_s1026" o:spid="_x0000_s1026" o:spt="32" type="#_x0000_t32" style="position:absolute;left:11475;top:185540;height:0;width:720;" filled="f" stroked="t" coordsize="21600,21600" o:gfxdata="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ZXWGugAAANsA&#10;AAAPAAAAAAAAAAEAIAAAACIAAABkcnMvZG93bnJldi54bWxQSwECFAAUAAAACACHTuJAMy8FnjsA&#10;AAA5AAAAEAAAAAAAAAABACAAAAAJAQAAZHJzL3NoYXBleG1sLnhtbFBLBQYAAAAABgAGAFsBAACz&#10;AwAAAAA=&#10;">
                        <v:fill on="f" focussize="0,0"/>
                        <v:stroke weight="0.5pt" color="#000000 [3213]" miterlimit="8" joinstyle="miter" endarrow="open"/>
                        <v:imagedata o:title=""/>
                        <o:lock v:ext="edit" aspectratio="f"/>
                      </v:shape>
                      <v:shape id="_x0000_s1026" o:spid="_x0000_s1026" o:spt="202" type="#_x0000_t202" style="position:absolute;left:11460;top:185090;height:420;width:900;"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0.03</w:t>
                              </w:r>
                            </w:p>
                          </w:txbxContent>
                        </v:textbox>
                      </v:shape>
                      <v:shape id="_x0000_s1026" o:spid="_x0000_s1026" o:spt="202" type="#_x0000_t202" style="position:absolute;left:12180;top:185300;height:420;width:1154;" filled="f" stroked="t" coordsize="21600,21600" o:gfxdata="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fTxTvQAA&#10;ANsAAAAPAAAAAAAAAAEAIAAAACIAAABkcnMvZG93bnJldi54bWxQSwECFAAUAAAACACHTuJAMy8F&#10;njsAAAA5AAAAEAAAAAAAAAABACAAAAAMAQAAZHJzL3NoYXBleG1sLnhtbFBLBQYAAAAABgAGAFsB&#10;AAC2AwAAAAA=&#10;">
                        <v:fill on="f" focussize="0,0"/>
                        <v:stroke weight="0.5pt" color="#000000 [3213]" joinstyle="round"/>
                        <v:imagedata o:title=""/>
                        <o:lock v:ext="edit" aspectratio="f"/>
                        <v:textbox>
                          <w:txbxContent>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水磨用水</w:t>
                              </w:r>
                            </w:p>
                          </w:txbxContent>
                        </v:textbox>
                      </v:shape>
                      <v:shape id="_x0000_s1026" o:spid="_x0000_s1026" o:spt="32" type="#_x0000_t32" style="position:absolute;left:12675;top:183785;flip:y;height:330;width:495;" filled="f" stroked="t" coordsize="21600,21600" o:gfxdata="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nVUoa5AAAA2wAA&#10;AA8AAAAAAAAAAQAgAAAAIgAAAGRycy9kb3ducmV2LnhtbFBLAQIUABQAAAAIAIdO4kAzLwWeOwAA&#10;ADkAAAAQAAAAAAAAAAEAIAAAAAgBAABkcnMvc2hhcGV4bWwueG1sUEsFBgAAAAAGAAYAWwEAALID&#10;AAAAAA==&#10;">
                        <v:fill on="f" focussize="0,0"/>
                        <v:stroke weight="0.5pt" color="#000000 [3213]" miterlimit="8" joinstyle="miter" dashstyle="dash" endarrow="open"/>
                        <v:imagedata o:title=""/>
                        <o:lock v:ext="edit" aspectratio="f"/>
                      </v:shape>
                      <v:shape id="_x0000_s1026" o:spid="_x0000_s1026" o:spt="202" type="#_x0000_t202" style="position:absolute;left:13005;top:183395;height:495;width:1124;" filled="f" stroked="f" coordsize="21600,21600" o:gfxdata="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BCam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eastAsiaTheme="minorEastAsia"/>
                                  <w:sz w:val="20"/>
                                  <w:szCs w:val="22"/>
                                  <w:lang w:val="en-US" w:eastAsia="zh-CN"/>
                                </w:rPr>
                              </w:pPr>
                              <w:r>
                                <w:rPr>
                                  <w:rFonts w:hint="eastAsia" w:ascii="Times New Roman" w:hAnsi="Times New Roman" w:eastAsia="宋体" w:cs="Times New Roman"/>
                                  <w:sz w:val="22"/>
                                  <w:szCs w:val="22"/>
                                  <w:lang w:eastAsia="zh-CN"/>
                                </w:rPr>
                                <w:t>损耗</w:t>
                              </w:r>
                              <w:r>
                                <w:rPr>
                                  <w:rFonts w:hint="eastAsia" w:ascii="Times New Roman" w:hAnsi="Times New Roman" w:eastAsia="宋体" w:cs="Times New Roman"/>
                                  <w:sz w:val="22"/>
                                  <w:szCs w:val="22"/>
                                  <w:lang w:val="en-US" w:eastAsia="zh-CN"/>
                                </w:rPr>
                                <w:t>30</w:t>
                              </w:r>
                            </w:p>
                          </w:txbxContent>
                        </v:textbox>
                      </v:shape>
                      <v:shape id="_x0000_s1026" o:spid="_x0000_s1026" o:spt="202" type="#_x0000_t202" style="position:absolute;left:13155;top:184625;height:495;width:1349;"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default" w:eastAsiaTheme="minorEastAsia"/>
                                  <w:sz w:val="20"/>
                                  <w:szCs w:val="22"/>
                                  <w:lang w:val="en-US" w:eastAsia="zh-CN"/>
                                </w:rPr>
                              </w:pPr>
                              <w:r>
                                <w:rPr>
                                  <w:rFonts w:hint="eastAsia" w:ascii="Times New Roman" w:hAnsi="Times New Roman" w:eastAsia="宋体" w:cs="Times New Roman"/>
                                  <w:sz w:val="22"/>
                                  <w:szCs w:val="22"/>
                                  <w:lang w:eastAsia="zh-CN"/>
                                </w:rPr>
                                <w:t>损耗</w:t>
                              </w:r>
                              <w:r>
                                <w:rPr>
                                  <w:rFonts w:hint="eastAsia" w:ascii="Times New Roman" w:hAnsi="Times New Roman" w:eastAsia="宋体" w:cs="Times New Roman"/>
                                  <w:sz w:val="22"/>
                                  <w:szCs w:val="22"/>
                                  <w:lang w:val="en-US" w:eastAsia="zh-CN"/>
                                </w:rPr>
                                <w:t>0.03</w:t>
                              </w:r>
                            </w:p>
                          </w:txbxContent>
                        </v:textbox>
                      </v:shape>
                      <v:shape id="_x0000_s1026" o:spid="_x0000_s1026" o:spt="32" type="#_x0000_t32" style="position:absolute;left:12750;top:184955;flip:y;height:330;width:495;" filled="f" stroked="t" coordsize="21600,21600" o:gfxdata="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HzPG8AAAA&#10;2wAAAA8AAAAAAAAAAQAgAAAAIgAAAGRycy9kb3ducmV2LnhtbFBLAQIUABQAAAAIAIdO4kAzLwWe&#10;OwAAADkAAAAQAAAAAAAAAAEAIAAAAAsBAABkcnMvc2hhcGV4bWwueG1sUEsFBgAAAAAGAAYAWwEA&#10;ALUDAAAAAA==&#10;">
                        <v:fill on="f" focussize="0,0"/>
                        <v:stroke weight="0.5pt" color="#000000 [3213]" miterlimit="8" joinstyle="miter" dashstyle="dash" endarrow="open"/>
                        <v:imagedata o:title=""/>
                        <o:lock v:ext="edit" aspectratio="f"/>
                      </v:shape>
                    </v:group>
                  </w:pict>
                </mc:Fallback>
              </mc:AlternateContent>
            </w:r>
            <w:r>
              <w:rPr>
                <w:rFonts w:hint="default" w:ascii="Times New Roman" w:hAnsi="Times New Roman" w:eastAsia="宋体" w:cs="Times New Roman"/>
                <w:sz w:val="24"/>
                <w:szCs w:val="24"/>
              </w:rPr>
              <w:t>本项目生活污水产生量按照生活用水量的80%计算，则生活污水产生量为0.4m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/d，120m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rPr>
              <w:t>/a，经化粪池沉淀处理后排入市政污水管网，最终由海阳市污水处理厂处理达标后排放。</w:t>
            </w:r>
          </w:p>
          <w:p>
            <w:pPr>
              <w:pStyle w:val="13"/>
              <w:spacing w:before="76"/>
              <w:ind w:left="199" w:right="334"/>
              <w:jc w:val="center"/>
              <w:rPr>
                <w:rFonts w:hint="default" w:ascii="Times New Roman" w:hAnsi="Times New Roman" w:eastAsia="宋体" w:cs="Times New Roman"/>
                <w:color w:val="FF0000"/>
              </w:rPr>
            </w:pPr>
          </w:p>
          <w:p>
            <w:pPr>
              <w:jc w:val="center"/>
              <w:rPr>
                <w:rFonts w:hint="eastAsia" w:eastAsiaTheme="minorEastAsia"/>
                <w:color w:val="FF0000"/>
                <w:lang w:eastAsia="zh-CN"/>
              </w:rPr>
            </w:pPr>
          </w:p>
          <w:p>
            <w:pPr>
              <w:jc w:val="center"/>
              <w:rPr>
                <w:rFonts w:hint="eastAsia" w:eastAsiaTheme="minorEastAsia"/>
                <w:color w:val="FF0000"/>
                <w:lang w:eastAsia="zh-CN"/>
              </w:rPr>
            </w:pPr>
          </w:p>
          <w:p>
            <w:pPr>
              <w:jc w:val="center"/>
              <w:rPr>
                <w:rFonts w:hint="eastAsia" w:eastAsiaTheme="minorEastAsia"/>
                <w:color w:val="FF0000"/>
                <w:lang w:eastAsia="zh-CN"/>
              </w:rPr>
            </w:pPr>
          </w:p>
          <w:p>
            <w:pPr>
              <w:jc w:val="center"/>
              <w:rPr>
                <w:rFonts w:hint="eastAsia" w:eastAsiaTheme="minorEastAsia"/>
                <w:color w:val="FF0000"/>
                <w:lang w:eastAsia="zh-CN"/>
              </w:rPr>
            </w:pPr>
          </w:p>
          <w:p>
            <w:pPr>
              <w:pStyle w:val="15"/>
              <w:rPr>
                <w:rFonts w:hint="eastAsia" w:eastAsiaTheme="minorEastAsia"/>
                <w:color w:val="FF0000"/>
                <w:lang w:eastAsia="zh-CN"/>
              </w:rPr>
            </w:pPr>
          </w:p>
          <w:p>
            <w:pPr>
              <w:pStyle w:val="15"/>
              <w:rPr>
                <w:rFonts w:hint="eastAsia" w:eastAsiaTheme="minorEastAsia"/>
                <w:color w:val="FF0000"/>
                <w:lang w:eastAsia="zh-CN"/>
              </w:rPr>
            </w:pPr>
          </w:p>
          <w:p>
            <w:pPr>
              <w:pStyle w:val="2"/>
              <w:ind w:left="0" w:leftChars="0" w:firstLine="0"/>
              <w:jc w:val="center"/>
              <w:rPr>
                <w:rFonts w:hint="default" w:ascii="Times New Roman" w:hAnsi="Times New Roman" w:eastAsia="宋体" w:cs="Times New Roman"/>
                <w:color w:val="FF0000"/>
              </w:rPr>
            </w:pPr>
            <w:r>
              <w:rPr>
                <w:rFonts w:hint="default" w:ascii="Times New Roman" w:hAnsi="Times New Roman" w:eastAsia="宋体" w:cs="Times New Roman"/>
                <w:b/>
                <w:color w:val="auto"/>
                <w:kern w:val="2"/>
                <w:sz w:val="24"/>
                <w:szCs w:val="24"/>
                <w:lang w:val="en-US" w:eastAsia="zh-CN" w:bidi="ar-SA"/>
              </w:rPr>
              <w:t>图2-1  项目水量平衡图（m</w:t>
            </w:r>
            <w:r>
              <w:rPr>
                <w:rFonts w:hint="default" w:ascii="Times New Roman" w:hAnsi="Times New Roman" w:eastAsia="宋体" w:cs="Times New Roman"/>
                <w:b/>
                <w:color w:val="auto"/>
                <w:kern w:val="2"/>
                <w:sz w:val="24"/>
                <w:szCs w:val="24"/>
                <w:vertAlign w:val="superscript"/>
                <w:lang w:val="en-US" w:eastAsia="zh-CN" w:bidi="ar-SA"/>
              </w:rPr>
              <w:t>3</w:t>
            </w:r>
            <w:r>
              <w:rPr>
                <w:rFonts w:hint="default" w:ascii="Times New Roman" w:hAnsi="Times New Roman" w:eastAsia="宋体" w:cs="Times New Roman"/>
                <w:b/>
                <w:color w:val="auto"/>
                <w:kern w:val="2"/>
                <w:sz w:val="24"/>
                <w:szCs w:val="24"/>
                <w:lang w:val="en-US" w:eastAsia="zh-CN" w:bidi="ar-SA"/>
              </w:rPr>
              <w:t>/</w:t>
            </w:r>
            <w:r>
              <w:rPr>
                <w:rFonts w:hint="eastAsia" w:ascii="Times New Roman" w:hAnsi="Times New Roman" w:eastAsia="宋体" w:cs="Times New Roman"/>
                <w:b/>
                <w:color w:val="auto"/>
                <w:kern w:val="2"/>
                <w:sz w:val="24"/>
                <w:szCs w:val="24"/>
                <w:lang w:val="en-US" w:eastAsia="zh-CN" w:bidi="ar-SA"/>
              </w:rPr>
              <w:t>a</w:t>
            </w:r>
            <w:r>
              <w:rPr>
                <w:rFonts w:hint="default" w:ascii="Times New Roman" w:hAnsi="Times New Roman" w:eastAsia="宋体" w:cs="Times New Roman"/>
                <w:b/>
                <w:color w:val="auto"/>
                <w:kern w:val="2"/>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3" w:hRule="atLeast"/>
        </w:trPr>
        <w:tc>
          <w:tcPr>
            <w:tcW w:w="8522" w:type="dxa"/>
          </w:tcPr>
          <w:p>
            <w:pPr>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主要工艺流程及产物环节（附处理工艺流程图，标出产污节点）</w:t>
            </w:r>
          </w:p>
          <w:p>
            <w:pPr>
              <w:pStyle w:val="2"/>
              <w:numPr>
                <w:ilvl w:val="0"/>
                <w:numId w:val="2"/>
              </w:numPr>
              <w:spacing w:after="0" w:line="360" w:lineRule="auto"/>
              <w:ind w:left="0" w:leftChars="0" w:firstLine="480" w:firstLineChars="200"/>
              <w:rPr>
                <w:rFonts w:hint="default" w:ascii="Times New Roman" w:hAnsi="Times New Roman" w:eastAsia="宋体" w:cs="Times New Roman"/>
                <w:color w:val="auto"/>
              </w:rPr>
            </w:pPr>
            <w:r>
              <w:rPr>
                <w:rFonts w:hint="default" w:ascii="Times New Roman" w:hAnsi="Times New Roman" w:eastAsia="宋体" w:cs="Times New Roman"/>
                <w:color w:val="auto"/>
              </w:rPr>
              <w:t>工艺流程及产污环节简述(图示)：</w:t>
            </w:r>
          </w:p>
          <w:p>
            <w:pPr>
              <w:numPr>
                <w:ilvl w:val="0"/>
                <w:numId w:val="0"/>
              </w:numPr>
              <w:rPr>
                <w:rFonts w:hint="eastAsia" w:eastAsiaTheme="minorEastAsia"/>
                <w:color w:val="FF0000"/>
                <w:lang w:eastAsia="zh-CN"/>
              </w:rPr>
            </w:pP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b/>
                <w:bCs/>
                <w:color w:val="auto"/>
                <w:szCs w:val="21"/>
              </w:rPr>
            </w:pPr>
            <w:r>
              <w:rPr>
                <w:b/>
                <w:bCs/>
                <w:color w:val="auto"/>
                <w:szCs w:val="21"/>
              </w:rPr>
              <w:drawing>
                <wp:inline distT="0" distB="0" distL="114300" distR="114300">
                  <wp:extent cx="3283585" cy="7087235"/>
                  <wp:effectExtent l="0" t="0" r="0" b="0"/>
                  <wp:docPr id="4" name="图片 181" descr="微信图片_20210120133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1" descr="微信图片_20210120133508"/>
                          <pic:cNvPicPr>
                            <a:picLocks noChangeAspect="1"/>
                          </pic:cNvPicPr>
                        </pic:nvPicPr>
                        <pic:blipFill>
                          <a:blip r:embed="rId10"/>
                          <a:stretch>
                            <a:fillRect/>
                          </a:stretch>
                        </pic:blipFill>
                        <pic:spPr>
                          <a:xfrm>
                            <a:off x="0" y="0"/>
                            <a:ext cx="3283585" cy="7087235"/>
                          </a:xfrm>
                          <a:prstGeom prst="rect">
                            <a:avLst/>
                          </a:prstGeom>
                          <a:noFill/>
                          <a:ln>
                            <a:noFill/>
                          </a:ln>
                        </pic:spPr>
                      </pic:pic>
                    </a:graphicData>
                  </a:graphic>
                </wp:inline>
              </w:drawing>
            </w:r>
          </w:p>
          <w:p>
            <w:pPr>
              <w:keepNext w:val="0"/>
              <w:keepLines w:val="0"/>
              <w:pageBreakBefore w:val="0"/>
              <w:widowControl w:val="0"/>
              <w:shd w:val="clear"/>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Times New Roman" w:hAnsi="Times New Roman" w:eastAsia="宋体" w:cs="Times New Roman"/>
                <w:b/>
                <w:color w:val="auto"/>
                <w:kern w:val="2"/>
                <w:sz w:val="24"/>
                <w:szCs w:val="24"/>
                <w:highlight w:val="none"/>
                <w:lang w:val="en-US" w:eastAsia="zh-CN" w:bidi="ar-SA"/>
              </w:rPr>
            </w:pPr>
            <w:r>
              <w:rPr>
                <w:rFonts w:hint="default" w:ascii="Times New Roman" w:hAnsi="Times New Roman" w:eastAsia="宋体" w:cs="Times New Roman"/>
                <w:b/>
                <w:color w:val="auto"/>
                <w:kern w:val="2"/>
                <w:sz w:val="24"/>
                <w:szCs w:val="24"/>
                <w:highlight w:val="none"/>
                <w:lang w:val="en-US" w:eastAsia="zh-CN" w:bidi="ar-SA"/>
              </w:rPr>
              <w:t>图</w:t>
            </w:r>
            <w:r>
              <w:rPr>
                <w:rFonts w:hint="eastAsia" w:ascii="Times New Roman" w:hAnsi="Times New Roman" w:eastAsia="宋体" w:cs="Times New Roman"/>
                <w:b/>
                <w:color w:val="auto"/>
                <w:kern w:val="2"/>
                <w:sz w:val="24"/>
                <w:szCs w:val="24"/>
                <w:highlight w:val="none"/>
                <w:lang w:val="en-US" w:eastAsia="zh-CN" w:bidi="ar-SA"/>
              </w:rPr>
              <w:t>2-2</w:t>
            </w:r>
            <w:r>
              <w:rPr>
                <w:rFonts w:hint="default" w:ascii="Times New Roman" w:hAnsi="Times New Roman" w:eastAsia="宋体" w:cs="Times New Roman"/>
                <w:b/>
                <w:color w:val="auto"/>
                <w:kern w:val="2"/>
                <w:sz w:val="24"/>
                <w:szCs w:val="24"/>
                <w:highlight w:val="none"/>
                <w:lang w:val="en-US" w:eastAsia="zh-CN" w:bidi="ar-SA"/>
              </w:rPr>
              <w:t xml:space="preserve"> 工艺流程图</w:t>
            </w:r>
          </w:p>
          <w:p>
            <w:pPr>
              <w:pStyle w:val="51"/>
              <w:keepNext w:val="0"/>
              <w:keepLines w:val="0"/>
              <w:pageBreakBefore w:val="0"/>
              <w:widowControl w:val="0"/>
              <w:tabs>
                <w:tab w:val="left" w:pos="6615"/>
              </w:tabs>
              <w:kinsoku/>
              <w:wordWrap/>
              <w:overflowPunct/>
              <w:topLinePunct w:val="0"/>
              <w:bidi w:val="0"/>
              <w:adjustRightInd w:val="0"/>
              <w:snapToGrid w:val="0"/>
              <w:spacing w:line="360" w:lineRule="auto"/>
              <w:ind w:firstLine="480" w:firstLineChars="200"/>
              <w:jc w:val="both"/>
              <w:textAlignment w:val="auto"/>
              <w:outlineLvl w:val="9"/>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工艺简述：</w:t>
            </w:r>
          </w:p>
          <w:p>
            <w:pPr>
              <w:pStyle w:val="3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1）模具原型加工：将外购的代木和奥松板根据模具要求进行锯剪、雕刻，形成模具原型。本过程产生粉尘、木材下脚料和设备噪声。</w:t>
            </w:r>
          </w:p>
          <w:p>
            <w:pPr>
              <w:pStyle w:val="3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2）打蜡：为了更容易脱模，胶衣更平滑，需对模具进行打蜡。本过程产生极少量挥发性有机物（以VOCs 计）、臭气。</w:t>
            </w:r>
          </w:p>
          <w:p>
            <w:pPr>
              <w:pStyle w:val="3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3）涂制胶衣：在模具内人工涂制胶衣。本过程产生挥发性有机物（以VOCs 计）、苯乙烯、臭气及废胶衣桶。</w:t>
            </w:r>
          </w:p>
          <w:p>
            <w:pPr>
              <w:pStyle w:val="3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4）糊制成型：待胶衣凝固到一定程度后，将调配的树脂（调配即是在不饱和树脂中加入固化剂，使树脂在一定时间内凝结成固体）用毛刷、毛滚等工具涂刷在胶衣层上，再把玻璃纤维铺在树脂层上，然后用脱泡滚筒或橡胶板等工具挤压玻璃纤维，使其均匀浸透树脂，排除气泡。第一层完成并经修补后，再刷树脂、铺玻璃纤维，如此反复，直到完成规定的层数为准。本过程产生挥发性有机物（以VOCs 计）、苯乙烯、臭气、废树脂桶和废固化剂桶。</w:t>
            </w:r>
          </w:p>
          <w:p>
            <w:pPr>
              <w:pStyle w:val="3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5）固化：本项目固化为室温内自然固化，冬天用工业热风机（电加热）固化，固化后即可脱模。此过程产生挥发性有机物（以VOCs 计）、苯乙烯、臭气固化温度约为15℃~30℃，时间为2小时。</w:t>
            </w:r>
          </w:p>
          <w:p>
            <w:pPr>
              <w:pStyle w:val="3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6）切割：对成型后的半成品，按照产品要求在产品切割间进行切割。此过程产生粉尘、废玻璃钢下脚料和设备噪声。</w:t>
            </w:r>
          </w:p>
          <w:p>
            <w:pPr>
              <w:pStyle w:val="3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7）焊接支架：用电焊机对切割后的玻璃钢模具进行骨架焊接。此过程产生焊接烟尘和设备噪声。</w:t>
            </w:r>
          </w:p>
          <w:p>
            <w:pPr>
              <w:pStyle w:val="3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8）脱模：用木楔等工具，将模具和原型分开。</w:t>
            </w:r>
          </w:p>
          <w:p>
            <w:pPr>
              <w:pStyle w:val="3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9）水磨：用水擦净模具表面粉尘，对模具表面进行清洁。此过程产生废水。</w:t>
            </w:r>
          </w:p>
          <w:p>
            <w:pPr>
              <w:pStyle w:val="33"/>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right="0" w:firstLine="480" w:firstLineChars="200"/>
              <w:jc w:val="both"/>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10）成品入库。</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2.主要的污染工序</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2.1废气</w:t>
            </w:r>
          </w:p>
          <w:p>
            <w:pPr>
              <w:pStyle w:val="13"/>
              <w:keepNext w:val="0"/>
              <w:keepLines w:val="0"/>
              <w:pageBreakBefore w:val="0"/>
              <w:widowControl w:val="0"/>
              <w:kinsoku/>
              <w:wordWrap/>
              <w:overflowPunct/>
              <w:topLinePunct w:val="0"/>
              <w:autoSpaceDE/>
              <w:autoSpaceDN/>
              <w:bidi w:val="0"/>
              <w:adjustRightInd w:val="0"/>
              <w:snapToGrid w:val="0"/>
              <w:spacing w:line="360" w:lineRule="auto"/>
              <w:ind w:left="0" w:right="0" w:firstLine="480" w:firstLineChars="2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项目产生的废气主要包括模具原型加工过程锯裁、雕刻产生的粉尘；产品切割过程产生的粉尘；打蜡、喷制胶衣、糊制、固化过程产生的有机废气；焊接过程产生的焊接烟尘。</w:t>
            </w:r>
          </w:p>
          <w:p>
            <w:pP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2.2废水</w:t>
            </w:r>
          </w:p>
          <w:p>
            <w:pPr>
              <w:shd w:val="clear"/>
              <w:spacing w:line="360" w:lineRule="auto"/>
              <w:ind w:firstLine="480"/>
              <w:rPr>
                <w:rFonts w:hint="default" w:ascii="Times New Roman" w:hAnsi="Times New Roman" w:cs="Times New Roman" w:eastAsiaTheme="minorEastAsia"/>
                <w:color w:val="auto"/>
                <w:kern w:val="2"/>
                <w:sz w:val="24"/>
                <w:szCs w:val="24"/>
                <w:lang w:val="zh-CN" w:eastAsia="zh-CN" w:bidi="zh-CN"/>
              </w:rPr>
            </w:pPr>
            <w:r>
              <w:rPr>
                <w:rFonts w:hint="eastAsia" w:ascii="Times New Roman" w:hAnsi="Times New Roman" w:cs="Times New Roman" w:eastAsiaTheme="minorEastAsia"/>
                <w:color w:val="auto"/>
                <w:kern w:val="2"/>
                <w:sz w:val="24"/>
                <w:szCs w:val="24"/>
                <w:lang w:val="zh-CN" w:eastAsia="zh-CN" w:bidi="zh-CN"/>
              </w:rPr>
              <w:t>项目产生的废水主要为水磨废水及生活污水。</w:t>
            </w:r>
          </w:p>
          <w:p>
            <w:pPr>
              <w:shd w:val="clear"/>
              <w:spacing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2.3噪声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项目噪声主要来自裁板机、雕刻机、焊机、风机等设备运转时产生的噪声。</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2.4固体废物</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项目产生的固体废物包括一般固废、危险固废和生活垃圾。其中一般固废主要为下脚料、沉淀池污泥、除尘器收集的粉尘、废焊条等，危险固废为废UV灯管、废活性炭及废包装桶等。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本项目具体产污工序及污染物见表2-</w:t>
            </w:r>
            <w:r>
              <w:rPr>
                <w:rFonts w:hint="eastAsia" w:ascii="Times New Roman" w:hAnsi="Times New Roman" w:eastAsia="宋体" w:cs="Times New Roman"/>
                <w:color w:val="auto"/>
                <w:sz w:val="24"/>
                <w:lang w:val="en-US" w:eastAsia="zh-CN"/>
              </w:rPr>
              <w:t>6</w:t>
            </w:r>
            <w:r>
              <w:rPr>
                <w:rFonts w:hint="default" w:ascii="Times New Roman" w:hAnsi="Times New Roman" w:eastAsia="宋体" w:cs="Times New Roman"/>
                <w:color w:val="auto"/>
                <w:sz w:val="24"/>
              </w:rPr>
              <w:t>。</w:t>
            </w:r>
          </w:p>
          <w:p>
            <w:pPr>
              <w:pStyle w:val="46"/>
              <w:keepNext w:val="0"/>
              <w:keepLines w:val="0"/>
              <w:pageBreakBefore w:val="0"/>
              <w:widowControl/>
              <w:kinsoku/>
              <w:wordWrap/>
              <w:overflowPunct/>
              <w:topLinePunct w:val="0"/>
              <w:autoSpaceDE/>
              <w:autoSpaceDN/>
              <w:bidi w:val="0"/>
              <w:adjustRightInd w:val="0"/>
              <w:snapToGrid w:val="0"/>
              <w:spacing w:beforeLines="0" w:line="240" w:lineRule="auto"/>
              <w:textAlignment w:val="baseline"/>
              <w:rPr>
                <w:rFonts w:hint="default" w:ascii="Times New Roman" w:hAnsi="Times New Roman" w:eastAsia="宋体" w:cs="Times New Roman"/>
                <w:color w:val="auto"/>
                <w:szCs w:val="24"/>
              </w:rPr>
            </w:pPr>
            <w:r>
              <w:rPr>
                <w:rFonts w:hint="default" w:ascii="Times New Roman" w:hAnsi="Times New Roman" w:eastAsia="宋体" w:cs="Times New Roman"/>
                <w:color w:val="auto"/>
                <w:szCs w:val="24"/>
              </w:rPr>
              <w:t>表2-</w:t>
            </w:r>
            <w:r>
              <w:rPr>
                <w:rFonts w:hint="eastAsia" w:ascii="Times New Roman" w:hAnsi="Times New Roman" w:eastAsia="宋体" w:cs="Times New Roman"/>
                <w:color w:val="auto"/>
                <w:szCs w:val="24"/>
                <w:lang w:val="en-US" w:eastAsia="zh-CN"/>
              </w:rPr>
              <w:t>6</w:t>
            </w:r>
            <w:r>
              <w:rPr>
                <w:rFonts w:hint="default" w:ascii="Times New Roman" w:hAnsi="Times New Roman" w:eastAsia="宋体" w:cs="Times New Roman"/>
                <w:color w:val="auto"/>
                <w:szCs w:val="24"/>
              </w:rPr>
              <w:t xml:space="preserve"> </w:t>
            </w:r>
            <w:r>
              <w:rPr>
                <w:rFonts w:hint="eastAsia" w:ascii="Times New Roman" w:hAnsi="Times New Roman" w:eastAsia="宋体" w:cs="Times New Roman"/>
                <w:color w:val="auto"/>
                <w:szCs w:val="24"/>
                <w:lang w:val="en-US" w:eastAsia="zh-CN"/>
              </w:rPr>
              <w:t xml:space="preserve"> </w:t>
            </w:r>
            <w:r>
              <w:rPr>
                <w:rFonts w:hint="eastAsia" w:ascii="Times New Roman" w:hAnsi="Times New Roman" w:eastAsia="宋体" w:cs="Times New Roman"/>
                <w:color w:val="auto"/>
                <w:szCs w:val="24"/>
                <w:lang w:eastAsia="zh-CN"/>
              </w:rPr>
              <w:t>项目</w:t>
            </w:r>
            <w:r>
              <w:rPr>
                <w:rFonts w:hint="default" w:ascii="Times New Roman" w:hAnsi="Times New Roman" w:eastAsia="宋体" w:cs="Times New Roman"/>
                <w:color w:val="auto"/>
                <w:szCs w:val="24"/>
              </w:rPr>
              <w:t>主要污染工序一览表</w:t>
            </w:r>
          </w:p>
          <w:tbl>
            <w:tblPr>
              <w:tblStyle w:val="2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4324"/>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92" w:type="dxa"/>
                  <w:tcBorders>
                    <w:tl2br w:val="nil"/>
                    <w:tr2bl w:val="nil"/>
                  </w:tcBorders>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项目</w:t>
                  </w:r>
                </w:p>
              </w:tc>
              <w:tc>
                <w:tcPr>
                  <w:tcW w:w="4324" w:type="dxa"/>
                  <w:tcBorders>
                    <w:tl2br w:val="nil"/>
                    <w:tr2bl w:val="nil"/>
                  </w:tcBorders>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产污环节</w:t>
                  </w:r>
                </w:p>
              </w:tc>
              <w:tc>
                <w:tcPr>
                  <w:tcW w:w="2704" w:type="dxa"/>
                  <w:tcBorders>
                    <w:tl2br w:val="nil"/>
                    <w:tr2bl w:val="nil"/>
                  </w:tcBorders>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主要污染物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92" w:type="dxa"/>
                  <w:vMerge w:val="restart"/>
                  <w:tcBorders>
                    <w:tl2br w:val="nil"/>
                    <w:tr2bl w:val="nil"/>
                  </w:tcBorders>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废气</w:t>
                  </w:r>
                </w:p>
              </w:tc>
              <w:tc>
                <w:tcPr>
                  <w:tcW w:w="4324"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锯裁、雕刻、切割过程产生的有机废气；过程产生的焊接烟尘</w:t>
                  </w:r>
                </w:p>
              </w:tc>
              <w:tc>
                <w:tcPr>
                  <w:tcW w:w="2704" w:type="dxa"/>
                  <w:tcBorders>
                    <w:tl2br w:val="nil"/>
                    <w:tr2bl w:val="nil"/>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92"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Cs w:val="21"/>
                    </w:rPr>
                  </w:pPr>
                </w:p>
              </w:tc>
              <w:tc>
                <w:tcPr>
                  <w:tcW w:w="4324"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打蜡、喷制胶衣、糊制、固化</w:t>
                  </w:r>
                </w:p>
              </w:tc>
              <w:tc>
                <w:tcPr>
                  <w:tcW w:w="2704" w:type="dxa"/>
                  <w:tcBorders>
                    <w:tl2br w:val="nil"/>
                    <w:tr2bl w:val="nil"/>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VOCs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192" w:type="dxa"/>
                  <w:vMerge w:val="continue"/>
                  <w:tcBorders>
                    <w:tl2br w:val="nil"/>
                    <w:tr2bl w:val="nil"/>
                  </w:tcBorders>
                  <w:vAlign w:val="center"/>
                </w:tcPr>
                <w:p>
                  <w:pPr>
                    <w:adjustRightInd w:val="0"/>
                    <w:snapToGrid w:val="0"/>
                    <w:jc w:val="center"/>
                    <w:rPr>
                      <w:rFonts w:hint="default" w:ascii="Times New Roman" w:hAnsi="Times New Roman" w:eastAsia="宋体" w:cs="Times New Roman"/>
                      <w:color w:val="auto"/>
                      <w:szCs w:val="21"/>
                    </w:rPr>
                  </w:pPr>
                </w:p>
              </w:tc>
              <w:tc>
                <w:tcPr>
                  <w:tcW w:w="4324"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焊接</w:t>
                  </w:r>
                </w:p>
              </w:tc>
              <w:tc>
                <w:tcPr>
                  <w:tcW w:w="2704" w:type="dxa"/>
                  <w:tcBorders>
                    <w:tl2br w:val="nil"/>
                    <w:tr2bl w:val="nil"/>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92" w:type="dxa"/>
                  <w:tcBorders>
                    <w:tl2br w:val="nil"/>
                    <w:tr2bl w:val="nil"/>
                  </w:tcBorders>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噪声</w:t>
                  </w:r>
                </w:p>
              </w:tc>
              <w:tc>
                <w:tcPr>
                  <w:tcW w:w="4324" w:type="dxa"/>
                  <w:tcBorders>
                    <w:tl2br w:val="nil"/>
                    <w:tr2bl w:val="nil"/>
                  </w:tcBorders>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裁板机、雕刻机、焊机、风机等</w:t>
                  </w:r>
                </w:p>
              </w:tc>
              <w:tc>
                <w:tcPr>
                  <w:tcW w:w="2704" w:type="dxa"/>
                  <w:tcBorders>
                    <w:tl2br w:val="nil"/>
                    <w:tr2bl w:val="nil"/>
                  </w:tcBorders>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等效声级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jc w:val="center"/>
              </w:trPr>
              <w:tc>
                <w:tcPr>
                  <w:tcW w:w="1192"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废水</w:t>
                  </w:r>
                </w:p>
              </w:tc>
              <w:tc>
                <w:tcPr>
                  <w:tcW w:w="4324"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生活污水</w:t>
                  </w:r>
                </w:p>
              </w:tc>
              <w:tc>
                <w:tcPr>
                  <w:tcW w:w="2704" w:type="dxa"/>
                  <w:tcBorders>
                    <w:tl2br w:val="nil"/>
                    <w:tr2bl w:val="nil"/>
                  </w:tcBorders>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COD、NH</w:t>
                  </w:r>
                  <w:r>
                    <w:rPr>
                      <w:rFonts w:hint="eastAsia" w:ascii="Times New Roman" w:hAnsi="Times New Roman" w:eastAsia="宋体" w:cs="Times New Roman"/>
                      <w:color w:val="auto"/>
                      <w:szCs w:val="21"/>
                      <w:vertAlign w:val="subscript"/>
                      <w:lang w:val="en-US" w:eastAsia="zh-CN"/>
                    </w:rPr>
                    <w:t>3</w:t>
                  </w:r>
                  <w:r>
                    <w:rPr>
                      <w:rFonts w:hint="eastAsia" w:ascii="Times New Roman" w:hAnsi="Times New Roman" w:eastAsia="宋体" w:cs="Times New Roman"/>
                      <w:color w:val="auto"/>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92" w:type="dxa"/>
                  <w:vMerge w:val="restart"/>
                  <w:tcBorders>
                    <w:tl2br w:val="nil"/>
                    <w:tr2bl w:val="nil"/>
                  </w:tcBorders>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固废</w:t>
                  </w:r>
                </w:p>
              </w:tc>
              <w:tc>
                <w:tcPr>
                  <w:tcW w:w="4324" w:type="dxa"/>
                  <w:tcBorders>
                    <w:tl2br w:val="nil"/>
                    <w:tr2bl w:val="nil"/>
                  </w:tcBorders>
                  <w:vAlign w:val="center"/>
                </w:tcPr>
                <w:p>
                  <w:pPr>
                    <w:adjustRightInd w:val="0"/>
                    <w:snapToGrid w:val="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运行</w:t>
                  </w:r>
                  <w:r>
                    <w:rPr>
                      <w:rFonts w:hint="default" w:ascii="Times New Roman" w:hAnsi="Times New Roman" w:eastAsia="宋体" w:cs="Times New Roman"/>
                      <w:color w:val="auto"/>
                      <w:szCs w:val="21"/>
                    </w:rPr>
                    <w:t>过程</w:t>
                  </w:r>
                </w:p>
              </w:tc>
              <w:tc>
                <w:tcPr>
                  <w:tcW w:w="270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下脚料、废焊条、废包装桶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1192" w:type="dxa"/>
                  <w:vMerge w:val="continue"/>
                  <w:tcBorders>
                    <w:tl2br w:val="nil"/>
                    <w:tr2bl w:val="nil"/>
                  </w:tcBorders>
                  <w:vAlign w:val="center"/>
                </w:tcPr>
                <w:p>
                  <w:pPr>
                    <w:pStyle w:val="2"/>
                    <w:rPr>
                      <w:rFonts w:hint="default"/>
                      <w:color w:val="auto"/>
                    </w:rPr>
                  </w:pPr>
                </w:p>
              </w:tc>
              <w:tc>
                <w:tcPr>
                  <w:tcW w:w="4324"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环保设备</w:t>
                  </w:r>
                </w:p>
              </w:tc>
              <w:tc>
                <w:tcPr>
                  <w:tcW w:w="270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eastAsia="zh-CN"/>
                    </w:rPr>
                    <w:t>除尘器收集的粉尘、废活性炭、沉淀池污泥、废UV灯管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1" w:hRule="atLeast"/>
                <w:jc w:val="center"/>
              </w:trPr>
              <w:tc>
                <w:tcPr>
                  <w:tcW w:w="1192" w:type="dxa"/>
                  <w:vMerge w:val="continue"/>
                  <w:tcBorders>
                    <w:tl2br w:val="nil"/>
                    <w:tr2bl w:val="nil"/>
                  </w:tcBorders>
                  <w:vAlign w:val="center"/>
                </w:tcPr>
                <w:p>
                  <w:pPr>
                    <w:pStyle w:val="2"/>
                    <w:rPr>
                      <w:rFonts w:hint="default"/>
                      <w:color w:val="auto"/>
                    </w:rPr>
                  </w:pPr>
                </w:p>
              </w:tc>
              <w:tc>
                <w:tcPr>
                  <w:tcW w:w="4324" w:type="dxa"/>
                  <w:tcBorders>
                    <w:tl2br w:val="nil"/>
                    <w:tr2bl w:val="nil"/>
                  </w:tcBorders>
                  <w:vAlign w:val="center"/>
                </w:tcPr>
                <w:p>
                  <w:pPr>
                    <w:adjustRightInd w:val="0"/>
                    <w:snapToGrid w:val="0"/>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办公生活</w:t>
                  </w:r>
                </w:p>
              </w:tc>
              <w:tc>
                <w:tcPr>
                  <w:tcW w:w="2704" w:type="dxa"/>
                  <w:tcBorders>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生活垃圾</w:t>
                  </w:r>
                </w:p>
              </w:tc>
            </w:tr>
          </w:tbl>
          <w:p>
            <w:pPr>
              <w:spacing w:line="360" w:lineRule="auto"/>
              <w:rPr>
                <w:rFonts w:hint="default" w:ascii="Times New Roman" w:hAnsi="Times New Roman" w:eastAsia="宋体" w:cs="Times New Roman"/>
                <w:color w:val="FF0000"/>
                <w:sz w:val="24"/>
              </w:rPr>
            </w:pPr>
          </w:p>
        </w:tc>
      </w:tr>
    </w:tbl>
    <w:p>
      <w:pPr>
        <w:rPr>
          <w:rFonts w:hint="default" w:ascii="Times New Roman" w:hAnsi="Times New Roman" w:cs="Times New Roman"/>
          <w:color w:val="FF0000"/>
          <w:sz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cs="Times New Roman"/>
          <w:b/>
          <w:bCs/>
          <w:color w:val="auto"/>
          <w:sz w:val="24"/>
        </w:rPr>
      </w:pPr>
      <w:r>
        <w:rPr>
          <w:rFonts w:hint="default" w:ascii="Times New Roman" w:hAnsi="Times New Roman" w:cs="Times New Roman"/>
          <w:b/>
          <w:bCs/>
          <w:color w:val="auto"/>
          <w:sz w:val="24"/>
        </w:rPr>
        <w:t>表三</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0" w:hRule="atLeast"/>
        </w:trPr>
        <w:tc>
          <w:tcPr>
            <w:tcW w:w="8522" w:type="dxa"/>
          </w:tcPr>
          <w:p>
            <w:pPr>
              <w:spacing w:before="62" w:beforeLines="20"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主要污染源、污染物处理和排放（附处理流程示意图，标出废水、废气、厂界噪声监测点位）</w:t>
            </w:r>
          </w:p>
          <w:p>
            <w:pPr>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1、废气</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Times New Roman"/>
                <w:color w:val="auto"/>
                <w:sz w:val="24"/>
              </w:rPr>
            </w:pPr>
            <w:r>
              <w:rPr>
                <w:rFonts w:hint="default" w:ascii="Times New Roman" w:hAnsi="Times New Roman" w:cs="Times New Roman" w:eastAsiaTheme="minorEastAsia"/>
                <w:color w:val="auto"/>
                <w:sz w:val="24"/>
                <w:szCs w:val="24"/>
              </w:rPr>
              <w:t>模具原型加工过程锯裁、雕刻产生的粉尘及产品切割过程产生的粉尘经布袋除尘器处理后通过15m 高P1 排气筒排放；打蜡、喷制胶衣、糊制、固化过程产生的废气经收集后进入1 套UV光氧催化设备+2级活性炭吸附装置处理后经15m 高P2排气筒排放； 焊接烟尘经移动式焊接烟尘净化器处理后车间内无组织排放。</w:t>
            </w:r>
          </w:p>
          <w:p>
            <w:pPr>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2、噪声</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cs="Times New Roman"/>
                <w:color w:val="auto"/>
                <w:sz w:val="24"/>
              </w:rPr>
              <w:t>本项目噪声主要来自裁板机、雕刻机、焊机、风机等，噪声级约70～95dB(A)。。项目设备均位于生产车间内，设备自带减震垫，车间墙壁具有较好的隔声效果，可大大降低噪声的传播。</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项目监测点位详见图3-</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w:t>
            </w:r>
          </w:p>
          <w:p>
            <w:pPr>
              <w:pStyle w:val="2"/>
              <w:ind w:left="0" w:leftChars="0" w:firstLine="0" w:firstLineChars="0"/>
              <w:jc w:val="center"/>
              <w:rPr>
                <w:rFonts w:hint="eastAsia" w:eastAsiaTheme="minorEastAsia" w:cstheme="minorBidi"/>
                <w:b/>
                <w:color w:val="auto"/>
                <w:kern w:val="2"/>
                <w:sz w:val="24"/>
                <w:szCs w:val="24"/>
                <w:lang w:val="en-US" w:eastAsia="zh-CN" w:bidi="ar-SA"/>
              </w:rPr>
            </w:pPr>
            <w:r>
              <w:rPr>
                <w:color w:val="auto"/>
              </w:rPr>
              <w:drawing>
                <wp:anchor distT="0" distB="0" distL="114300" distR="114300" simplePos="0" relativeHeight="251661312" behindDoc="0" locked="0" layoutInCell="1" allowOverlap="1">
                  <wp:simplePos x="0" y="0"/>
                  <wp:positionH relativeFrom="column">
                    <wp:posOffset>467360</wp:posOffset>
                  </wp:positionH>
                  <wp:positionV relativeFrom="paragraph">
                    <wp:posOffset>114300</wp:posOffset>
                  </wp:positionV>
                  <wp:extent cx="4366260" cy="4074160"/>
                  <wp:effectExtent l="0" t="0" r="15240" b="2540"/>
                  <wp:wrapTopAndBottom/>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1"/>
                          <a:stretch>
                            <a:fillRect/>
                          </a:stretch>
                        </pic:blipFill>
                        <pic:spPr>
                          <a:xfrm>
                            <a:off x="0" y="0"/>
                            <a:ext cx="4366260" cy="4074160"/>
                          </a:xfrm>
                          <a:prstGeom prst="rect">
                            <a:avLst/>
                          </a:prstGeom>
                          <a:noFill/>
                          <a:ln>
                            <a:noFill/>
                          </a:ln>
                        </pic:spPr>
                      </pic:pic>
                    </a:graphicData>
                  </a:graphic>
                </wp:anchor>
              </w:drawing>
            </w:r>
            <w:r>
              <w:rPr>
                <w:rFonts w:hint="default" w:asciiTheme="minorHAnsi" w:hAnsiTheme="minorHAnsi" w:eastAsiaTheme="minorEastAsia" w:cstheme="minorBidi"/>
                <w:b/>
                <w:color w:val="auto"/>
                <w:kern w:val="2"/>
                <w:sz w:val="24"/>
                <w:szCs w:val="24"/>
                <w:lang w:val="en-US" w:eastAsia="zh-CN" w:bidi="ar-SA"/>
              </w:rPr>
              <w:t>图</w:t>
            </w:r>
            <w:r>
              <w:rPr>
                <w:rFonts w:hint="default" w:ascii="Times New Roman" w:hAnsi="Times New Roman" w:cs="Times New Roman" w:eastAsiaTheme="minorEastAsia"/>
                <w:b/>
                <w:color w:val="auto"/>
                <w:kern w:val="2"/>
                <w:sz w:val="24"/>
                <w:szCs w:val="24"/>
                <w:lang w:val="en-US" w:eastAsia="zh-CN" w:bidi="ar-SA"/>
              </w:rPr>
              <w:t>3-</w:t>
            </w:r>
            <w:r>
              <w:rPr>
                <w:rFonts w:hint="eastAsia" w:ascii="Times New Roman" w:hAnsi="Times New Roman" w:cs="Times New Roman" w:eastAsiaTheme="minorEastAsia"/>
                <w:b/>
                <w:color w:val="auto"/>
                <w:kern w:val="2"/>
                <w:sz w:val="24"/>
                <w:szCs w:val="24"/>
                <w:lang w:val="en-US" w:eastAsia="zh-CN" w:bidi="ar-SA"/>
              </w:rPr>
              <w:t>1</w:t>
            </w:r>
            <w:r>
              <w:rPr>
                <w:rFonts w:hint="eastAsia" w:eastAsiaTheme="minorEastAsia" w:cstheme="minorBidi"/>
                <w:b/>
                <w:color w:val="auto"/>
                <w:kern w:val="2"/>
                <w:sz w:val="24"/>
                <w:szCs w:val="24"/>
                <w:lang w:val="en-US" w:eastAsia="zh-CN" w:bidi="ar-SA"/>
              </w:rPr>
              <w:t xml:space="preserve">  监测点位示意</w:t>
            </w:r>
          </w:p>
          <w:p>
            <w:pPr>
              <w:rPr>
                <w:rFonts w:hint="eastAsia" w:eastAsiaTheme="minorEastAsia" w:cstheme="minorBidi"/>
                <w:b/>
                <w:color w:val="FF0000"/>
                <w:kern w:val="2"/>
                <w:sz w:val="24"/>
                <w:szCs w:val="24"/>
                <w:lang w:val="en-US" w:eastAsia="zh-CN" w:bidi="ar-SA"/>
              </w:rPr>
            </w:pPr>
          </w:p>
          <w:p>
            <w:pPr>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3、废水</w:t>
            </w:r>
          </w:p>
          <w:p>
            <w:pPr>
              <w:shd w:val="clear"/>
              <w:spacing w:line="360" w:lineRule="auto"/>
              <w:ind w:firstLine="480"/>
              <w:rPr>
                <w:rFonts w:hint="default" w:ascii="Times New Roman" w:hAnsi="Times New Roman" w:eastAsia="宋体" w:cs="Times New Roman"/>
                <w:bCs/>
                <w:color w:val="auto"/>
                <w:szCs w:val="21"/>
              </w:rPr>
            </w:pPr>
            <w:r>
              <w:rPr>
                <w:rFonts w:hint="default" w:ascii="Times New Roman" w:hAnsi="Times New Roman" w:eastAsia="宋体" w:cs="Times New Roman"/>
                <w:color w:val="auto"/>
                <w:sz w:val="24"/>
              </w:rPr>
              <w:t>项目水磨过程产生的废水进行循环使用，不外排；职工生活</w:t>
            </w:r>
            <w:r>
              <w:rPr>
                <w:rFonts w:hint="default" w:ascii="Times New Roman" w:hAnsi="Times New Roman" w:eastAsia="宋体" w:cs="Times New Roman"/>
                <w:color w:val="auto"/>
                <w:sz w:val="24"/>
                <w:szCs w:val="24"/>
              </w:rPr>
              <w:t>污水满足《污水排入城镇下水道水质标准》（GB/T31962-2015）表1中的B等级标准（COD500mg/L、BOD</w:t>
            </w:r>
            <w:r>
              <w:rPr>
                <w:rFonts w:hint="default" w:ascii="Times New Roman" w:hAnsi="Times New Roman" w:eastAsia="宋体" w:cs="Times New Roman"/>
                <w:color w:val="auto"/>
                <w:sz w:val="24"/>
                <w:szCs w:val="24"/>
                <w:vertAlign w:val="subscript"/>
              </w:rPr>
              <w:t>5</w:t>
            </w:r>
            <w:r>
              <w:rPr>
                <w:rFonts w:hint="default" w:ascii="Times New Roman" w:hAnsi="Times New Roman" w:eastAsia="宋体" w:cs="Times New Roman"/>
                <w:color w:val="auto"/>
                <w:sz w:val="24"/>
                <w:szCs w:val="24"/>
              </w:rPr>
              <w:t>350 mg/L、SS400 mg/L、NH</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-N45 mg/L）排入污水管网进入海阳市污水处理厂处理。</w:t>
            </w:r>
          </w:p>
          <w:p>
            <w:pPr>
              <w:keepNext w:val="0"/>
              <w:keepLines w:val="0"/>
              <w:pageBreakBefore w:val="0"/>
              <w:widowControl w:val="0"/>
              <w:shd w:val="clea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color w:val="auto"/>
                <w:spacing w:val="-6"/>
                <w:sz w:val="24"/>
              </w:rPr>
            </w:pPr>
            <w:r>
              <w:rPr>
                <w:rFonts w:hint="default" w:ascii="Times New Roman" w:hAnsi="Times New Roman" w:eastAsia="宋体" w:cs="Times New Roman"/>
                <w:b/>
                <w:bCs/>
                <w:color w:val="auto"/>
                <w:sz w:val="24"/>
              </w:rPr>
              <w:t>4、固体废物</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一般固废：</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（1）废下脚料</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项目模具原型加工过程锯剪、雕刻过程会产生多余废料，根据建设方提供，木材加工（奥松板、代木）产生的木材边角料为1.24t/a。</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项目玻璃钢生产过程采用切割去除多余材料，根据建设方提供的资料，废玻璃钢下脚料产生量为0.23t/a。</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（2）除尘器收集的粉尘</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项目布袋除尘器收集的粉尘量为0.311t/a。</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项目焊接净化器收集的粉尘量为3.2×10</w:t>
            </w:r>
            <w:r>
              <w:rPr>
                <w:rFonts w:hint="default" w:ascii="Times New Roman" w:hAnsi="Times New Roman" w:eastAsia="宋体" w:cs="Times New Roman"/>
                <w:color w:val="auto"/>
                <w:spacing w:val="-3"/>
                <w:sz w:val="24"/>
                <w:szCs w:val="24"/>
                <w:vertAlign w:val="superscript"/>
              </w:rPr>
              <w:t>-4</w:t>
            </w:r>
            <w:r>
              <w:rPr>
                <w:rFonts w:hint="default" w:ascii="Times New Roman" w:hAnsi="Times New Roman" w:eastAsia="宋体" w:cs="Times New Roman"/>
                <w:color w:val="auto"/>
                <w:spacing w:val="-3"/>
                <w:sz w:val="24"/>
                <w:szCs w:val="24"/>
              </w:rPr>
              <w:t>t/a。</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（3）废焊条</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项目焊接工序会产生废焊条，产生量为0.002t/a。</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（4）沉淀池污泥</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项目水磨废水经沉淀后循环使用，沉淀池内沉降的污泥量为0.005t/a。</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危险废物:</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（1）废UV灯管</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光氧催化设施使用过程中会产生废灯管。废灯管单根重量约为600g，国产UV灯管寿命一般为5000~6000h，根据本项目光氧催化装置使用频率，约两年更换一次，更换量约为0.06t/次，折合约0.03t/a。根据《国家危险废物名录》（2021年），废UV灯管属于危险废物，废物类别为HW29 含汞废物900-023-29生产、销售及使用过程中产生的废含汞荧光灯管及其他废含汞电光源。</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（2）废活性炭</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rPr>
              <w:t>本项目废活性炭产生量约0.156t/a。根据使用情况定期更换，一般半年更换一次。根据《国家危险废物名录》（2021年），废活性炭属于危险废物，废物类别为HW49其他废物900-041-49含有或沾染毒性、感染性危险废物的废弃包装物、容器、过滤吸附介质。</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rPr>
              <w:t>（3）废包装桶</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highlight w:val="none"/>
              </w:rPr>
            </w:pPr>
            <w:r>
              <w:rPr>
                <w:rFonts w:hint="default" w:ascii="Times New Roman" w:hAnsi="Times New Roman" w:eastAsia="宋体" w:cs="Times New Roman"/>
                <w:color w:val="auto"/>
                <w:spacing w:val="-3"/>
                <w:sz w:val="24"/>
                <w:szCs w:val="24"/>
                <w:highlight w:val="none"/>
              </w:rPr>
              <w:t>项目废桶（胶衣、树脂、固化剂、蜡）产生量为0.1t/a，根据《国家危险废物名录》（2021年），废包装桶属于危险废物，废物类别为HW49，危废代码为900-041-49，含有或沾染毒性、感染性危险废物的废弃包装物、容器、过滤吸附介质。</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生活垃圾</w:t>
            </w:r>
          </w:p>
          <w:p>
            <w:pPr>
              <w:keepNext w:val="0"/>
              <w:keepLines w:val="0"/>
              <w:pageBreakBefore w:val="0"/>
              <w:widowControl w:val="0"/>
              <w:kinsoku/>
              <w:wordWrap/>
              <w:overflowPunct/>
              <w:topLinePunct w:val="0"/>
              <w:autoSpaceDE/>
              <w:autoSpaceDN/>
              <w:bidi w:val="0"/>
              <w:adjustRightInd w:val="0"/>
              <w:snapToGrid w:val="0"/>
              <w:spacing w:line="360" w:lineRule="auto"/>
              <w:ind w:left="0" w:right="0" w:firstLine="468" w:firstLineChars="200"/>
              <w:textAlignment w:val="auto"/>
              <w:rPr>
                <w:rFonts w:hint="default" w:ascii="Times New Roman" w:hAnsi="Times New Roman" w:eastAsia="宋体" w:cs="Times New Roman"/>
                <w:color w:val="auto"/>
                <w:spacing w:val="-3"/>
                <w:sz w:val="24"/>
                <w:szCs w:val="24"/>
              </w:rPr>
            </w:pPr>
            <w:r>
              <w:rPr>
                <w:rFonts w:hint="default" w:ascii="Times New Roman" w:hAnsi="Times New Roman" w:eastAsia="宋体" w:cs="Times New Roman"/>
                <w:color w:val="auto"/>
                <w:spacing w:val="-3"/>
                <w:sz w:val="24"/>
                <w:szCs w:val="24"/>
              </w:rPr>
              <w:t>项目生活垃圾产生量按0.5kg/人•天计，该项目劳动定</w:t>
            </w:r>
            <w:r>
              <w:rPr>
                <w:rFonts w:hint="default" w:ascii="Times New Roman" w:hAnsi="Times New Roman" w:eastAsia="宋体" w:cs="Times New Roman"/>
                <w:color w:val="auto"/>
                <w:spacing w:val="-3"/>
                <w:sz w:val="24"/>
                <w:szCs w:val="24"/>
                <w:highlight w:val="none"/>
              </w:rPr>
              <w:t>员10人，</w:t>
            </w:r>
            <w:r>
              <w:rPr>
                <w:rFonts w:hint="default" w:ascii="Times New Roman" w:hAnsi="Times New Roman" w:eastAsia="宋体" w:cs="Times New Roman"/>
                <w:color w:val="auto"/>
                <w:spacing w:val="-3"/>
                <w:sz w:val="24"/>
                <w:szCs w:val="24"/>
              </w:rPr>
              <w:t>生活垃圾产生量为1.5t/a。</w:t>
            </w:r>
          </w:p>
          <w:p>
            <w:pPr>
              <w:pStyle w:val="15"/>
              <w:rPr>
                <w:rFonts w:hint="default"/>
              </w:rPr>
            </w:pPr>
          </w:p>
          <w:p>
            <w:pPr>
              <w:keepNext w:val="0"/>
              <w:keepLines w:val="0"/>
              <w:pageBreakBefore w:val="0"/>
              <w:widowControl w:val="0"/>
              <w:shd w:val="clear"/>
              <w:kinsoku/>
              <w:wordWrap/>
              <w:overflowPunct/>
              <w:topLinePunct w:val="0"/>
              <w:autoSpaceDE/>
              <w:autoSpaceDN/>
              <w:bidi w:val="0"/>
              <w:adjustRightInd w:val="0"/>
              <w:snapToGrid w:val="0"/>
              <w:spacing w:line="360" w:lineRule="auto"/>
              <w:ind w:left="0" w:right="0" w:firstLine="480" w:firstLineChars="200"/>
              <w:textAlignment w:val="auto"/>
              <w:rPr>
                <w:rFonts w:hint="default" w:ascii="Times New Roman" w:hAnsi="Times New Roman" w:cs="Times New Roman"/>
                <w:color w:val="FF0000"/>
                <w:sz w:val="24"/>
              </w:rPr>
            </w:pPr>
          </w:p>
        </w:tc>
      </w:tr>
    </w:tbl>
    <w:p>
      <w:pPr>
        <w:rPr>
          <w:rFonts w:hint="default" w:ascii="Times New Roman" w:hAnsi="Times New Roman" w:cs="Times New Roman"/>
          <w:color w:val="FF0000"/>
          <w:sz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cs="Times New Roman"/>
          <w:b/>
          <w:bCs/>
          <w:color w:val="auto"/>
          <w:sz w:val="24"/>
        </w:rPr>
      </w:pPr>
      <w:r>
        <w:rPr>
          <w:rFonts w:hint="default" w:ascii="Times New Roman" w:hAnsi="Times New Roman" w:cs="Times New Roman"/>
          <w:b/>
          <w:bCs/>
          <w:color w:val="auto"/>
          <w:sz w:val="24"/>
        </w:rPr>
        <w:t>表四</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1" w:hRule="atLeast"/>
        </w:trPr>
        <w:tc>
          <w:tcPr>
            <w:tcW w:w="8522" w:type="dxa"/>
          </w:tcPr>
          <w:p>
            <w:pPr>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建设项目环境影响报告表主要结论及审批部门审批决定：</w:t>
            </w:r>
          </w:p>
          <w:p>
            <w:pPr>
              <w:spacing w:line="360" w:lineRule="auto"/>
              <w:ind w:firstLine="482" w:firstLineChars="200"/>
              <w:rPr>
                <w:rFonts w:hint="default" w:ascii="Times New Roman" w:hAnsi="Times New Roman" w:eastAsia="宋体" w:cs="Times New Roman"/>
                <w:b/>
                <w:color w:val="auto"/>
                <w:kern w:val="0"/>
                <w:sz w:val="24"/>
              </w:rPr>
            </w:pPr>
            <w:r>
              <w:rPr>
                <w:rFonts w:hint="eastAsia" w:ascii="Times New Roman" w:hAnsi="Times New Roman" w:eastAsia="宋体" w:cs="Times New Roman"/>
                <w:b/>
                <w:color w:val="auto"/>
                <w:kern w:val="0"/>
                <w:sz w:val="24"/>
                <w:lang w:val="en-US" w:eastAsia="zh-CN"/>
              </w:rPr>
              <w:t>1、</w:t>
            </w:r>
            <w:r>
              <w:rPr>
                <w:rFonts w:hint="default" w:ascii="Times New Roman" w:hAnsi="Times New Roman" w:eastAsia="宋体" w:cs="Times New Roman"/>
                <w:b/>
                <w:color w:val="auto"/>
                <w:kern w:val="0"/>
                <w:sz w:val="24"/>
              </w:rPr>
              <w:t>环评主要结论及建议</w:t>
            </w:r>
          </w:p>
          <w:p>
            <w:pPr>
              <w:pStyle w:val="7"/>
              <w:keepNext w:val="0"/>
              <w:keepLines w:val="0"/>
              <w:pageBreakBefore w:val="0"/>
              <w:widowControl w:val="0"/>
              <w:numPr>
                <w:ilvl w:val="0"/>
                <w:numId w:val="0"/>
              </w:numPr>
              <w:tabs>
                <w:tab w:val="left" w:pos="588"/>
              </w:tabs>
              <w:kinsoku/>
              <w:wordWrap/>
              <w:overflowPunct/>
              <w:topLinePunct w:val="0"/>
              <w:autoSpaceDE w:val="0"/>
              <w:autoSpaceDN w:val="0"/>
              <w:bidi w:val="0"/>
              <w:adjustRightInd w:val="0"/>
              <w:snapToGrid w:val="0"/>
              <w:spacing w:after="0" w:line="360" w:lineRule="auto"/>
              <w:ind w:left="0" w:right="0" w:rightChars="0" w:firstLine="482"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结论</w:t>
            </w:r>
          </w:p>
          <w:p>
            <w:pPr>
              <w:keepNext w:val="0"/>
              <w:keepLines w:val="0"/>
              <w:pageBreakBefore w:val="0"/>
              <w:widowControl w:val="0"/>
              <w:kinsoku/>
              <w:wordWrap/>
              <w:overflowPunct/>
              <w:topLinePunct w:val="0"/>
              <w:bidi w:val="0"/>
              <w:adjustRightInd w:val="0"/>
              <w:snapToGrid w:val="0"/>
              <w:spacing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项目符合国家产业政策，所在用地属于工业用地，选址合理，在各种污染防治措施落实的条件下，各项污染物达标排放，其对周围环境的影响可满足环境保护的要求。从环境保护角度分析，项目建设是可行的。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2、环评措施落实情况</w:t>
            </w:r>
          </w:p>
          <w:p>
            <w:pPr>
              <w:pStyle w:val="2"/>
              <w:spacing w:after="0" w:line="360" w:lineRule="auto"/>
              <w:ind w:left="0" w:leftChars="0" w:firstLine="0"/>
              <w:jc w:val="center"/>
              <w:rPr>
                <w:rFonts w:hint="default" w:ascii="Times New Roman" w:hAnsi="Times New Roman" w:eastAsia="宋体" w:cs="Times New Roman"/>
                <w:color w:val="auto"/>
              </w:rPr>
            </w:pPr>
            <w:r>
              <w:rPr>
                <w:rFonts w:hint="default" w:ascii="Times New Roman" w:hAnsi="Times New Roman" w:eastAsia="宋体" w:cs="Times New Roman"/>
                <w:b/>
                <w:bCs/>
                <w:color w:val="auto"/>
              </w:rPr>
              <w:t>表4-</w:t>
            </w:r>
            <w:r>
              <w:rPr>
                <w:rFonts w:hint="eastAsia" w:ascii="Times New Roman" w:hAnsi="Times New Roman" w:eastAsia="宋体" w:cs="Times New Roman"/>
                <w:b/>
                <w:bCs/>
                <w:color w:val="auto"/>
                <w:lang w:val="en-US" w:eastAsia="zh-CN"/>
              </w:rPr>
              <w:t>1</w:t>
            </w:r>
            <w:r>
              <w:rPr>
                <w:rFonts w:hint="default" w:ascii="Times New Roman" w:hAnsi="Times New Roman" w:eastAsia="宋体" w:cs="Times New Roman"/>
                <w:b/>
                <w:bCs/>
                <w:color w:val="auto"/>
              </w:rPr>
              <w:t xml:space="preserve"> 环评措施落实情况</w:t>
            </w: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958"/>
              <w:gridCol w:w="810"/>
              <w:gridCol w:w="1200"/>
              <w:gridCol w:w="1950"/>
              <w:gridCol w:w="233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3" w:type="dxa"/>
                  <w:tcBorders>
                    <w:tl2br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211" w:firstLineChars="10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内容</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b/>
                      <w:bCs/>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b/>
                      <w:bCs/>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要素</w:t>
                  </w:r>
                </w:p>
              </w:tc>
              <w:tc>
                <w:tcPr>
                  <w:tcW w:w="95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排放口(编号、</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名称)/污染源</w:t>
                  </w:r>
                </w:p>
              </w:tc>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污染物项目</w:t>
                  </w: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环境保护措施</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执行标准</w:t>
                  </w:r>
                </w:p>
              </w:tc>
              <w:tc>
                <w:tcPr>
                  <w:tcW w:w="2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color w:val="auto"/>
                      <w:szCs w:val="21"/>
                    </w:rPr>
                    <w:t>实际情况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3"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大气环境</w:t>
                  </w:r>
                </w:p>
              </w:tc>
              <w:tc>
                <w:tcPr>
                  <w:tcW w:w="958"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模具原型加工过程及产品切割过程</w:t>
                  </w:r>
                </w:p>
              </w:tc>
              <w:tc>
                <w:tcPr>
                  <w:tcW w:w="810"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w:t>
                  </w: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1套布袋除尘器+15m高排气筒P1排放</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lang w:val="en-GB"/>
                    </w:rPr>
                  </w:pPr>
                  <w:r>
                    <w:rPr>
                      <w:rFonts w:hint="default" w:ascii="Times New Roman" w:hAnsi="Times New Roman" w:eastAsia="宋体" w:cs="Times New Roman"/>
                      <w:sz w:val="21"/>
                      <w:szCs w:val="21"/>
                    </w:rPr>
                    <w:t>《区域性大气污染物综合排放标准》（DB37/2376-2019）表1中重点控制区排放限值</w:t>
                  </w:r>
                </w:p>
              </w:tc>
              <w:tc>
                <w:tcPr>
                  <w:tcW w:w="2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模具原型加工过程及产品切割过程</w:t>
                  </w:r>
                  <w:r>
                    <w:rPr>
                      <w:rFonts w:hint="eastAsia" w:ascii="Times New Roman" w:hAnsi="Times New Roman" w:eastAsia="宋体" w:cs="Times New Roman"/>
                      <w:sz w:val="21"/>
                      <w:szCs w:val="21"/>
                      <w:lang w:eastAsia="zh-CN"/>
                    </w:rPr>
                    <w:t>产生的</w:t>
                  </w:r>
                  <w:r>
                    <w:rPr>
                      <w:rFonts w:hint="default" w:ascii="Times New Roman" w:hAnsi="Times New Roman" w:eastAsia="宋体" w:cs="Times New Roman"/>
                      <w:sz w:val="21"/>
                      <w:szCs w:val="21"/>
                    </w:rPr>
                    <w:t>颗粒物</w:t>
                  </w:r>
                  <w:r>
                    <w:rPr>
                      <w:rFonts w:hint="eastAsia" w:ascii="Times New Roman" w:hAnsi="Times New Roman" w:eastAsia="宋体" w:cs="Times New Roman"/>
                      <w:sz w:val="21"/>
                      <w:szCs w:val="21"/>
                      <w:lang w:eastAsia="zh-CN"/>
                    </w:rPr>
                    <w:t>经</w:t>
                  </w:r>
                  <w:r>
                    <w:rPr>
                      <w:rFonts w:hint="default" w:ascii="Times New Roman" w:hAnsi="Times New Roman" w:eastAsia="宋体" w:cs="Times New Roman"/>
                      <w:sz w:val="21"/>
                      <w:szCs w:val="21"/>
                    </w:rPr>
                    <w:t>1套布袋除尘器+15m高排气筒P1排放</w:t>
                  </w:r>
                  <w:r>
                    <w:rPr>
                      <w:rFonts w:hint="eastAsia" w:ascii="Times New Roman" w:hAnsi="Times New Roman" w:eastAsia="宋体" w:cs="Times New Roman"/>
                      <w:sz w:val="21"/>
                      <w:szCs w:val="21"/>
                      <w:lang w:eastAsia="zh-CN"/>
                    </w:rPr>
                    <w:t>，满足</w:t>
                  </w:r>
                  <w:r>
                    <w:rPr>
                      <w:rFonts w:hint="default" w:ascii="Times New Roman" w:hAnsi="Times New Roman" w:eastAsia="宋体" w:cs="Times New Roman"/>
                      <w:sz w:val="21"/>
                      <w:szCs w:val="21"/>
                    </w:rPr>
                    <w:t>《区域性大气污染物综合排放标准》（DB37/2376-2019）表1中重点控制区排放限值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p>
              </w:tc>
              <w:tc>
                <w:tcPr>
                  <w:tcW w:w="958"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打蜡、喷制胶衣、糊制、固化过程产生的有机废气</w:t>
                  </w:r>
                </w:p>
              </w:tc>
              <w:tc>
                <w:tcPr>
                  <w:tcW w:w="810"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苯乙烯、VOCs</w:t>
                  </w: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 套UV光氧催化设备+2级活性炭吸附装置处理+15m高排气筒P2排放</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《挥发性有机物排放标准 第7部分：其他行业》（DB37/ 2801.7-2019）表1中Ⅱ时段排放限值、</w:t>
                  </w:r>
                  <w:r>
                    <w:rPr>
                      <w:rFonts w:hint="default" w:ascii="Times New Roman" w:hAnsi="Times New Roman" w:eastAsia="宋体" w:cs="Times New Roman"/>
                      <w:bCs/>
                      <w:sz w:val="21"/>
                      <w:szCs w:val="21"/>
                    </w:rPr>
                    <w:t>《恶臭污染物排放标准》（GB14554-93）表2限值要求</w:t>
                  </w:r>
                </w:p>
              </w:tc>
              <w:tc>
                <w:tcPr>
                  <w:tcW w:w="2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打蜡、喷制胶衣、糊制、固化过程产生的有机废气</w:t>
                  </w:r>
                  <w:r>
                    <w:rPr>
                      <w:rFonts w:hint="eastAsia" w:ascii="Times New Roman" w:hAnsi="Times New Roman" w:eastAsia="宋体" w:cs="Times New Roman"/>
                      <w:sz w:val="21"/>
                      <w:szCs w:val="21"/>
                      <w:lang w:eastAsia="zh-CN"/>
                    </w:rPr>
                    <w:t>经</w:t>
                  </w:r>
                  <w:r>
                    <w:rPr>
                      <w:rFonts w:hint="default" w:ascii="Times New Roman" w:hAnsi="Times New Roman" w:eastAsia="宋体" w:cs="Times New Roman"/>
                      <w:sz w:val="21"/>
                      <w:szCs w:val="21"/>
                    </w:rPr>
                    <w:t>1 套UV光氧催化设备+2级活性炭吸附装置处理+15m高排气筒P2排放</w:t>
                  </w:r>
                  <w:r>
                    <w:rPr>
                      <w:rFonts w:hint="eastAsia" w:ascii="Times New Roman" w:hAnsi="Times New Roman" w:eastAsia="宋体" w:cs="Times New Roman"/>
                      <w:sz w:val="21"/>
                      <w:szCs w:val="21"/>
                      <w:lang w:eastAsia="zh-CN"/>
                    </w:rPr>
                    <w:t>，满足</w:t>
                  </w:r>
                  <w:r>
                    <w:rPr>
                      <w:rFonts w:hint="default" w:ascii="Times New Roman" w:hAnsi="Times New Roman" w:eastAsia="宋体" w:cs="Times New Roman"/>
                      <w:sz w:val="21"/>
                      <w:szCs w:val="21"/>
                    </w:rPr>
                    <w:t>《挥发性有机物排放标准 第7部分：其他行业》（DB37/ 2801.7-2019）表1中Ⅱ时段排放限值、《恶臭污染物排放标准》（GB14554-93）表2限值要求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3"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p>
              </w:tc>
              <w:tc>
                <w:tcPr>
                  <w:tcW w:w="958"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厂界无组织</w:t>
                  </w:r>
                </w:p>
              </w:tc>
              <w:tc>
                <w:tcPr>
                  <w:tcW w:w="810"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颗粒物、苯乙烯、VOCs</w:t>
                  </w:r>
                </w:p>
              </w:tc>
              <w:tc>
                <w:tcPr>
                  <w:tcW w:w="1200"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焊接烟尘采用移动式焊接烟尘净化器，无组织排放</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《大气污染物综合排放标准》（GB16297-1996）中表2企业边界大气污染物浓度限值，《挥发性有机物排放标准 第7部分：其他行业》（DB37/ 2801.7-2019）表2、3厂界监控点浓度限值</w:t>
                  </w:r>
                </w:p>
              </w:tc>
              <w:tc>
                <w:tcPr>
                  <w:tcW w:w="2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焊接烟尘采用移动式焊接烟尘净化器，无组织排放</w:t>
                  </w:r>
                  <w:r>
                    <w:rPr>
                      <w:rFonts w:hint="eastAsia" w:ascii="Times New Roman" w:hAnsi="Times New Roman" w:eastAsia="宋体" w:cs="Times New Roman"/>
                      <w:sz w:val="21"/>
                      <w:szCs w:val="21"/>
                      <w:lang w:eastAsia="zh-CN"/>
                    </w:rPr>
                    <w:t>；厂界</w:t>
                  </w:r>
                  <w:r>
                    <w:rPr>
                      <w:rFonts w:hint="default" w:ascii="Times New Roman" w:hAnsi="Times New Roman" w:eastAsia="宋体" w:cs="Times New Roman"/>
                      <w:sz w:val="21"/>
                      <w:szCs w:val="21"/>
                    </w:rPr>
                    <w:t>颗粒物</w:t>
                  </w:r>
                  <w:r>
                    <w:rPr>
                      <w:rFonts w:hint="eastAsia" w:ascii="Times New Roman" w:hAnsi="Times New Roman" w:eastAsia="宋体" w:cs="Times New Roman"/>
                      <w:sz w:val="21"/>
                      <w:szCs w:val="21"/>
                      <w:lang w:eastAsia="zh-CN"/>
                    </w:rPr>
                    <w:t>满足</w:t>
                  </w:r>
                  <w:r>
                    <w:rPr>
                      <w:rFonts w:hint="default" w:ascii="Times New Roman" w:hAnsi="Times New Roman" w:eastAsia="宋体" w:cs="Times New Roman"/>
                      <w:sz w:val="21"/>
                      <w:szCs w:val="21"/>
                    </w:rPr>
                    <w:t>《大气污染物综合排放标准》（GB16297-1996）中表2企业边界大气污染物浓度限值</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苯乙烯、VOCs</w:t>
                  </w:r>
                  <w:r>
                    <w:rPr>
                      <w:rFonts w:hint="eastAsia" w:ascii="Times New Roman" w:hAnsi="Times New Roman" w:eastAsia="宋体" w:cs="Times New Roman"/>
                      <w:sz w:val="21"/>
                      <w:szCs w:val="21"/>
                      <w:lang w:eastAsia="zh-CN"/>
                    </w:rPr>
                    <w:t>满足</w:t>
                  </w:r>
                  <w:r>
                    <w:rPr>
                      <w:rFonts w:hint="default" w:ascii="Times New Roman" w:hAnsi="Times New Roman" w:eastAsia="宋体" w:cs="Times New Roman"/>
                      <w:sz w:val="21"/>
                      <w:szCs w:val="21"/>
                    </w:rPr>
                    <w:t>《挥发性有机物排放标准 第7部分：其他行业》（DB37/ 2801.7-2019）表2、3厂界监控点浓度限值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地表水环境</w:t>
                  </w:r>
                </w:p>
              </w:tc>
              <w:tc>
                <w:tcPr>
                  <w:tcW w:w="958"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生活污水</w:t>
                  </w:r>
                </w:p>
              </w:tc>
              <w:tc>
                <w:tcPr>
                  <w:tcW w:w="810"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COD、氨氮</w:t>
                  </w:r>
                </w:p>
              </w:tc>
              <w:tc>
                <w:tcPr>
                  <w:tcW w:w="1200" w:type="dxa"/>
                  <w:noWrap w:val="0"/>
                  <w:vAlign w:val="center"/>
                </w:tcPr>
                <w:p>
                  <w:pPr>
                    <w:pStyle w:val="79"/>
                    <w:keepNext w:val="0"/>
                    <w:keepLines w:val="0"/>
                    <w:pageBreakBefore w:val="0"/>
                    <w:widowControl w:val="0"/>
                    <w:kinsoku/>
                    <w:wordWrap/>
                    <w:overflowPunct/>
                    <w:topLinePunct w:val="0"/>
                    <w:autoSpaceDE/>
                    <w:autoSpaceDN/>
                    <w:bidi w:val="0"/>
                    <w:adjustRightInd w:val="0"/>
                    <w:snapToGrid w:val="0"/>
                    <w:spacing w:before="0"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经化粪池预处理后排入污水管网进入海阳市污水处理厂处理</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《污水排入城镇下水道水质标准》（GB/T31962-2015）表1中的B等级标准</w:t>
                  </w:r>
                </w:p>
              </w:tc>
              <w:tc>
                <w:tcPr>
                  <w:tcW w:w="2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生活污水</w:t>
                  </w:r>
                  <w:r>
                    <w:rPr>
                      <w:rFonts w:hint="default" w:ascii="Times New Roman" w:hAnsi="Times New Roman" w:eastAsia="宋体" w:cs="Times New Roman"/>
                      <w:sz w:val="21"/>
                      <w:szCs w:val="21"/>
                    </w:rPr>
                    <w:t>经化粪池预处理后排入污水管网进入海阳市污水处理厂</w:t>
                  </w:r>
                  <w:r>
                    <w:rPr>
                      <w:rFonts w:hint="eastAsia" w:ascii="Times New Roman" w:hAnsi="Times New Roman" w:eastAsia="宋体" w:cs="Times New Roman"/>
                      <w:sz w:val="21"/>
                      <w:szCs w:val="21"/>
                      <w:lang w:eastAsia="zh-CN"/>
                    </w:rPr>
                    <w:t>，水质满足</w:t>
                  </w:r>
                  <w:r>
                    <w:rPr>
                      <w:rFonts w:hint="default" w:ascii="Times New Roman" w:hAnsi="Times New Roman" w:eastAsia="宋体" w:cs="Times New Roman"/>
                      <w:sz w:val="21"/>
                      <w:szCs w:val="21"/>
                    </w:rPr>
                    <w:t>《污水排入城镇下水道水质标准》（GB/T31962-2015）表1中的B等级标准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声环境</w:t>
                  </w:r>
                </w:p>
              </w:tc>
              <w:tc>
                <w:tcPr>
                  <w:tcW w:w="958"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生产设备</w:t>
                  </w:r>
                </w:p>
              </w:tc>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选用低噪声设备，对设备采取减振处理等，经车间隔音和距离衰减</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《工业企业厂界环境噪声排放标准》（GB12348-2008）2类标准</w:t>
                  </w:r>
                </w:p>
              </w:tc>
              <w:tc>
                <w:tcPr>
                  <w:tcW w:w="2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kern w:val="0"/>
                      <w:sz w:val="21"/>
                      <w:szCs w:val="21"/>
                      <w:lang w:eastAsia="zh-CN"/>
                    </w:rPr>
                  </w:pPr>
                  <w:r>
                    <w:rPr>
                      <w:rFonts w:hint="eastAsia" w:ascii="Times New Roman" w:hAnsi="Times New Roman" w:eastAsia="宋体" w:cs="Times New Roman"/>
                      <w:kern w:val="0"/>
                      <w:sz w:val="21"/>
                      <w:szCs w:val="21"/>
                      <w:lang w:eastAsia="zh-CN"/>
                    </w:rPr>
                    <w:t>厂界噪声满足</w:t>
                  </w:r>
                  <w:r>
                    <w:rPr>
                      <w:rFonts w:hint="default" w:ascii="Times New Roman" w:hAnsi="Times New Roman" w:eastAsia="宋体" w:cs="Times New Roman"/>
                      <w:kern w:val="0"/>
                      <w:sz w:val="21"/>
                      <w:szCs w:val="21"/>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电磁辐射</w:t>
                  </w:r>
                </w:p>
              </w:tc>
              <w:tc>
                <w:tcPr>
                  <w:tcW w:w="958"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2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9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固体废物</w:t>
                  </w:r>
                </w:p>
              </w:tc>
              <w:tc>
                <w:tcPr>
                  <w:tcW w:w="491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生过程中产生的下脚料、除尘器收集的粉尘、废焊条为一般固废，下脚料集中收集后外售废品回收站，除尘器收集的粉尘、废焊条由环卫部门统一清运；废UV灯管、废活性炭及废包装桶等为危险废物，在厂区内暂存后委托有资质单位统一处理；生活垃圾由环卫部门统一清运。</w:t>
                  </w:r>
                </w:p>
              </w:tc>
              <w:tc>
                <w:tcPr>
                  <w:tcW w:w="2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生过程中产生的下脚料、除尘器收集的粉尘、废焊条为一般固废，下脚料集中收集后外售废品回收站，除尘器收集的粉尘、废焊条由环卫部门统一清运；废UV灯管、废活性炭及废包装桶等为危险废物，在厂区内暂存后委托有资质单位统一处理；生活垃圾由环卫部门统一清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土壤及地下水污染防治措施</w:t>
                  </w:r>
                </w:p>
              </w:tc>
              <w:tc>
                <w:tcPr>
                  <w:tcW w:w="4918" w:type="dxa"/>
                  <w:gridSpan w:val="4"/>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项目生产车间、污水管线、化粪池、危废暂存间等采取严格防渗</w:t>
                  </w:r>
                </w:p>
              </w:tc>
              <w:tc>
                <w:tcPr>
                  <w:tcW w:w="2335"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项目生产车间、污水管线、化粪池、危废暂存间等采取严格防渗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生态保护措施</w:t>
                  </w:r>
                </w:p>
              </w:tc>
              <w:tc>
                <w:tcPr>
                  <w:tcW w:w="4918" w:type="dxa"/>
                  <w:gridSpan w:val="4"/>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2335" w:type="dxa"/>
                  <w:noWrap w:val="0"/>
                  <w:vAlign w:val="center"/>
                </w:tcPr>
                <w:p>
                  <w:pPr>
                    <w:pStyle w:val="78"/>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eastAsia" w:ascii="Times New Roman" w:hAnsi="Times New Roman" w:eastAsia="宋体" w:cs="Times New Roman"/>
                      <w:sz w:val="21"/>
                      <w:szCs w:val="21"/>
                      <w:lang w:val="en-US" w:eastAsia="zh-CN"/>
                    </w:rPr>
                  </w:pPr>
                  <w:r>
                    <w:rPr>
                      <w:rFonts w:hint="eastAsia"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rPr>
                    <w:t>环境风险防范措施</w:t>
                  </w:r>
                </w:p>
              </w:tc>
              <w:tc>
                <w:tcPr>
                  <w:tcW w:w="491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所用的不饱和聚酯树脂、胶衣及固化剂存在一定的泄漏、火灾风险。加强巡检工作，禁止将易燃易爆品带入生产车间；设置围堰，制定应急预案；加强电气、接线等的管理，防止线路老化或使用不当引起火灾。在落实上述措施后，拟建项目环境风险可防可控。</w:t>
                  </w:r>
                </w:p>
              </w:tc>
              <w:tc>
                <w:tcPr>
                  <w:tcW w:w="2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制定防范环境风险的应急措施，加强安全生产管理和环保管理，强化应急管理措施。加强污染防治设施的运行管理。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3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rPr>
                    <w:t>其他环境</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rPr>
                      <w:rFonts w:hint="default" w:ascii="Times New Roman" w:hAnsi="Times New Roman" w:eastAsia="宋体" w:cs="Times New Roman"/>
                      <w:spacing w:val="-8"/>
                      <w:sz w:val="21"/>
                      <w:szCs w:val="21"/>
                    </w:rPr>
                  </w:pPr>
                  <w:r>
                    <w:rPr>
                      <w:rFonts w:hint="default" w:ascii="Times New Roman" w:hAnsi="Times New Roman" w:eastAsia="宋体" w:cs="Times New Roman"/>
                      <w:spacing w:val="-8"/>
                      <w:sz w:val="21"/>
                      <w:szCs w:val="21"/>
                    </w:rPr>
                    <w:t>管理要求</w:t>
                  </w:r>
                </w:p>
              </w:tc>
              <w:tc>
                <w:tcPr>
                  <w:tcW w:w="491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（1）根据国家《环境保护图形标志》（GB15562.1-1995）的规定，在污染物排放口处设置国家环保总局统一制作的环境保护图形标志牌，标志牌应设置在靠近采样点的醒目处；按照《排污许可证申请与核发技术规范 总则》（HJ942-2018）要求，申请排污许可证。</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（2）坚持</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三同时</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制度，环保设施在环保部门验收合格后方可投入使用。</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（3）加强生产设备管理和环保设施管理，提高员工各环节操作的规范性，以保证生产设备和环保设施的正常运转，从而减少环境污染。</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（4）严格落实各项消防措施，严防火灾事故发生。</w:t>
                  </w:r>
                </w:p>
              </w:tc>
              <w:tc>
                <w:tcPr>
                  <w:tcW w:w="233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已设置排污口标识牌，并已进行排污许可登记（登记编号：91370687MA3UUN8B7E001Z）</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2" w:firstLineChars="200"/>
              <w:textAlignment w:val="auto"/>
              <w:rPr>
                <w:rFonts w:hint="eastAsia" w:ascii="Times New Roman" w:hAnsi="Times New Roman" w:eastAsia="宋体" w:cs="Times New Roman"/>
                <w:color w:val="auto"/>
                <w:sz w:val="24"/>
                <w:szCs w:val="24"/>
                <w:lang w:eastAsia="zh-CN"/>
              </w:rPr>
            </w:pPr>
            <w:r>
              <w:rPr>
                <w:rFonts w:hint="default" w:ascii="Times New Roman" w:hAnsi="Times New Roman" w:eastAsia="宋体" w:cs="Times New Roman"/>
                <w:b/>
                <w:color w:val="auto"/>
                <w:kern w:val="0"/>
                <w:sz w:val="24"/>
              </w:rPr>
              <w:t>3、</w:t>
            </w:r>
            <w:r>
              <w:rPr>
                <w:rFonts w:hint="default" w:ascii="Times New Roman" w:hAnsi="Times New Roman" w:eastAsia="宋体" w:cs="Times New Roman"/>
                <w:b/>
                <w:bCs/>
                <w:color w:val="auto"/>
                <w:sz w:val="24"/>
              </w:rPr>
              <w:t>环评批复的主要内容摘要及落实情况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right"/>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海环报告表[2021] 047号</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center"/>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eastAsia="宋体" w:cs="Times New Roman"/>
                <w:b/>
                <w:bCs/>
                <w:color w:val="auto"/>
                <w:sz w:val="24"/>
                <w:szCs w:val="24"/>
                <w:highlight w:val="none"/>
                <w:lang w:eastAsia="zh-CN"/>
              </w:rPr>
              <w:t>烟台市生态环境局海阳分局</w:t>
            </w:r>
            <w:r>
              <w:rPr>
                <w:rFonts w:hint="default" w:ascii="Times New Roman" w:hAnsi="Times New Roman" w:eastAsia="宋体" w:cs="Times New Roman"/>
                <w:b/>
                <w:bCs/>
                <w:color w:val="auto"/>
                <w:sz w:val="24"/>
                <w:szCs w:val="24"/>
                <w:highlight w:val="none"/>
              </w:rPr>
              <w:t>关于</w:t>
            </w:r>
            <w:r>
              <w:rPr>
                <w:rFonts w:hint="eastAsia" w:ascii="Times New Roman" w:hAnsi="Times New Roman" w:eastAsia="宋体" w:cs="Times New Roman"/>
                <w:b/>
                <w:bCs/>
                <w:color w:val="auto"/>
                <w:sz w:val="24"/>
                <w:szCs w:val="24"/>
                <w:highlight w:val="none"/>
                <w:lang w:eastAsia="zh-CN"/>
              </w:rPr>
              <w:t>中科复材（山东）科技有限公司年产50套模具制造项目</w:t>
            </w:r>
            <w:r>
              <w:rPr>
                <w:rFonts w:hint="default" w:ascii="Times New Roman" w:hAnsi="Times New Roman" w:eastAsia="宋体" w:cs="Times New Roman"/>
                <w:b/>
                <w:bCs/>
                <w:color w:val="auto"/>
                <w:sz w:val="24"/>
                <w:szCs w:val="24"/>
                <w:highlight w:val="none"/>
              </w:rPr>
              <w:t>环境影响报告表的</w:t>
            </w:r>
            <w:r>
              <w:rPr>
                <w:rFonts w:hint="eastAsia" w:ascii="Times New Roman" w:hAnsi="Times New Roman" w:eastAsia="宋体" w:cs="Times New Roman"/>
                <w:b/>
                <w:bCs/>
                <w:color w:val="auto"/>
                <w:sz w:val="24"/>
                <w:szCs w:val="24"/>
                <w:highlight w:val="none"/>
                <w:lang w:eastAsia="zh-CN"/>
              </w:rPr>
              <w:t>审批意见</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中科复材（山东）科技有限公司年产50套模具制造项目位于海阳市经济技术开发区烟台街7号（烟台丰利机械制造有限公司院内），厂址中心坐标为（东经121度11分56.4秒，北纬36度44分31.2秒）。项目占地</w:t>
            </w:r>
            <w:r>
              <w:rPr>
                <w:rFonts w:hint="eastAsia" w:ascii="Times New Roman" w:hAnsi="Times New Roman" w:eastAsia="宋体" w:cs="Times New Roman"/>
                <w:color w:val="auto"/>
                <w:sz w:val="24"/>
                <w:szCs w:val="24"/>
                <w:highlight w:val="none"/>
                <w:lang w:eastAsia="zh-CN"/>
              </w:rPr>
              <w:t>面积</w:t>
            </w:r>
            <w:r>
              <w:rPr>
                <w:rFonts w:hint="default" w:ascii="Times New Roman" w:hAnsi="Times New Roman" w:eastAsia="宋体" w:cs="Times New Roman"/>
                <w:color w:val="auto"/>
                <w:sz w:val="24"/>
                <w:szCs w:val="24"/>
                <w:highlight w:val="none"/>
              </w:rPr>
              <w:t>650m</w:t>
            </w:r>
            <w:r>
              <w:rPr>
                <w:rFonts w:hint="default" w:ascii="Times New Roman" w:hAnsi="Times New Roman" w:eastAsia="宋体" w:cs="Times New Roman"/>
                <w:color w:val="auto"/>
                <w:sz w:val="24"/>
                <w:szCs w:val="24"/>
                <w:highlight w:val="none"/>
                <w:vertAlign w:val="superscript"/>
              </w:rPr>
              <w:t>2</w:t>
            </w:r>
            <w:r>
              <w:rPr>
                <w:rFonts w:hint="default" w:ascii="Times New Roman" w:hAnsi="Times New Roman" w:eastAsia="宋体" w:cs="Times New Roman"/>
                <w:color w:val="auto"/>
                <w:sz w:val="24"/>
                <w:szCs w:val="24"/>
                <w:highlight w:val="none"/>
              </w:rPr>
              <w:t>，总投资100万元，其中环保投资9万元，租赁烟台丰利机械制造有限公司现有厂房进行建设，项目建成投产后年生产玻璃钢模具50套。</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该项目符合目前国家产业政策，巳取得山东省建设项目备案证明（备案号：2108-370687-04-01-393096）</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符合用地规划及相关法律法规及规模要求。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经研究，该项目须按照报告表中所列建设项目的性质、规模、地点、内容和提出的环境保护措施或设施进行建设与运行</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并重视生态环境建设和各类污染防治，产生的各类污染物依本评价提出的方案有效治理后，对环境影响在许可的范围内，从环境保护角度考虑，该项目建设是可行的。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一、项目在建设与营运过程中应全面落实环境影响报告表中提出的各项环境保护措施，并重点做好以下工作：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1、按照</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雨污分流</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原则，落实水污染防治措施。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项目水磨工序产生的冷却水应集中收集循环使用，定期补充，不外排。</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产生的生活污水应集中收集经化粪池处理后，出水水质均须满足《污水排入城镇下水道水质标准》（GBT31962-2015）表1中的B等级标准，由污水管网进入海阳北控水务有限公司处理达标后排放。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运过程中应针对化粪池、废水收集和输送管道、循环水池、一般废物及危险废物暂存场所等可能产生跑、冒、滴、漏的环节，采取源头控制、分区防治措施，确保防渗措施到位、密封到位，围掩到位，避免对周围环境产生影响。</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2、落实大气污染防治措施。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项目模具原型加工过程中的锯裁、雕刻工艺及产品切割工序均应在密闭车间内进行，产生的粉尘废气由集气罩集中收集引入配套的布袋除尘器处理后，由1根15m高排气筒（P1）排放</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颗粒物有组织排放浓度须满足《区域性大气污染物综合排放标准》（DB37/2376-2019）表1中II重点控制区排放限值要求。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项目打蜡、喷涂胶衣、糊制、固化等过程均应在密闭结构内进行，产生的有机废气经集气罩集中收集通过配套的UV光氧催化设备+2级活性炭吸附装置处理后，由15m高排气筒排放（P2）</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外排的苯乙烯、VOCs有组织排放浓度及排放速率均须满足《挥发性有机物排放标准第7部分：其他行业》（DB37/2801.7-2019）表1中II时段排放限值要求。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焊接过程产生的焊接烟尘经移动式焊接烟尘净化器后无组织排放。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生产过程均应在密闭结构内进行，并采用密闭（气）尘源措施，严格控制无组织废气（粉生）的排放量。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厂界无组织颗粒物排放浓度须满足《大气污染物综合排放标准》(GB16297-1996)表2中无组织排放监控浓度限值：无组织苯乙烯、VOCs排放浓度须满足《挥发性有机物排放标准第7部分：其他行业》(DB37/2801.7-2019)表2、3厂界监控点浓度限值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3、落实噪声污染防治措施。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营运过程应选用低噪声设备，合理布局，采取基础减震，隔声、隔音等降噪措施，厂界噪声须満足《工业企业厂界环境噪声排放标准》(DB12348-2008)2类标准要求。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4、按固体废物</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资源化、减最化、无害化</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处置原则，落实各类固体废物收集、处置和综合利用措施，防止二次污染。</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产生的</w:t>
            </w:r>
            <w:r>
              <w:rPr>
                <w:rFonts w:hint="eastAsia" w:ascii="Times New Roman" w:hAnsi="Times New Roman" w:eastAsia="宋体" w:cs="Times New Roman"/>
                <w:color w:val="auto"/>
                <w:sz w:val="24"/>
                <w:szCs w:val="24"/>
                <w:highlight w:val="none"/>
                <w:lang w:eastAsia="zh-CN"/>
              </w:rPr>
              <w:t>一</w:t>
            </w:r>
            <w:r>
              <w:rPr>
                <w:rFonts w:hint="default" w:ascii="Times New Roman" w:hAnsi="Times New Roman" w:eastAsia="宋体" w:cs="Times New Roman"/>
                <w:color w:val="auto"/>
                <w:sz w:val="24"/>
                <w:szCs w:val="24"/>
                <w:highlight w:val="none"/>
              </w:rPr>
              <w:t>般固废须满足《</w:t>
            </w:r>
            <w:r>
              <w:rPr>
                <w:rFonts w:hint="eastAsia" w:ascii="Times New Roman" w:hAnsi="Times New Roman" w:eastAsia="宋体" w:cs="Times New Roman"/>
                <w:color w:val="auto"/>
                <w:sz w:val="24"/>
                <w:szCs w:val="24"/>
                <w:highlight w:val="none"/>
                <w:lang w:eastAsia="zh-CN"/>
              </w:rPr>
              <w:t>一</w:t>
            </w:r>
            <w:r>
              <w:rPr>
                <w:rFonts w:hint="default" w:ascii="Times New Roman" w:hAnsi="Times New Roman" w:eastAsia="宋体" w:cs="Times New Roman"/>
                <w:color w:val="auto"/>
                <w:sz w:val="24"/>
                <w:szCs w:val="24"/>
                <w:highlight w:val="none"/>
              </w:rPr>
              <w:t>般工业固体废物贮存和填埋污染控制标准》(GB18599-2020)</w:t>
            </w:r>
            <w:r>
              <w:rPr>
                <w:rFonts w:hint="eastAsia" w:ascii="Times New Roman" w:hAnsi="Times New Roman" w:eastAsia="宋体" w:cs="Times New Roman"/>
                <w:color w:val="auto"/>
                <w:sz w:val="24"/>
                <w:szCs w:val="24"/>
                <w:highlight w:val="none"/>
                <w:lang w:eastAsia="zh-CN"/>
              </w:rPr>
              <w:t>中</w:t>
            </w:r>
            <w:r>
              <w:rPr>
                <w:rFonts w:hint="default" w:ascii="Times New Roman" w:hAnsi="Times New Roman" w:eastAsia="宋体" w:cs="Times New Roman"/>
                <w:color w:val="auto"/>
                <w:sz w:val="24"/>
                <w:szCs w:val="24"/>
                <w:highlight w:val="none"/>
              </w:rPr>
              <w:t>的相关要求，进行贮存、运输、处置，进行无害化处理。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项目</w:t>
            </w:r>
            <w:r>
              <w:rPr>
                <w:rFonts w:hint="default" w:ascii="Times New Roman" w:hAnsi="Times New Roman" w:eastAsia="宋体" w:cs="Times New Roman"/>
                <w:color w:val="auto"/>
                <w:sz w:val="24"/>
                <w:szCs w:val="24"/>
                <w:highlight w:val="none"/>
              </w:rPr>
              <w:t>生产过程中产生的</w:t>
            </w:r>
            <w:r>
              <w:rPr>
                <w:rFonts w:hint="eastAsia" w:ascii="Times New Roman" w:hAnsi="Times New Roman" w:eastAsia="宋体"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脚料、除尘器收集的粉生、废焊条为一般固废，下脚料集中收集后外售废品回收站，除尘器收集的粉尘、废焊条由环卫部门统一清运。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营运过程产生的废UV灯管、废活性炭及废包装桶等属于危险废物的，须分类集中收集，暂存场须满足《危险废物贮存污染控制标准》(GB18597-2001)及修改单(环保部公告2013年第36号)标准要求，做好定置标识管理，委托有资质的单位处理，并执行转移联单制度，严禁流失、扩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员</w:t>
            </w:r>
            <w:r>
              <w:rPr>
                <w:rFonts w:hint="eastAsia" w:ascii="Times New Roman" w:hAnsi="Times New Roman" w:eastAsia="宋体" w:cs="Times New Roman"/>
                <w:color w:val="auto"/>
                <w:sz w:val="24"/>
                <w:szCs w:val="24"/>
                <w:highlight w:val="none"/>
                <w:lang w:eastAsia="zh-CN"/>
              </w:rPr>
              <w:t>工</w:t>
            </w:r>
            <w:r>
              <w:rPr>
                <w:rFonts w:hint="default" w:ascii="Times New Roman" w:hAnsi="Times New Roman" w:eastAsia="宋体" w:cs="Times New Roman"/>
                <w:color w:val="auto"/>
                <w:sz w:val="24"/>
                <w:szCs w:val="24"/>
                <w:highlight w:val="none"/>
              </w:rPr>
              <w:t>生活垃圾应集中收集委托当地环卫部门统一清运，进行无害化处理。</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各固废贮存点等须按规定采取</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三防</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等环保措施。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5、强化环境风险防范，落实可行的环境污染防控措施与环境应急预案，避免发生环境污染</w:t>
            </w:r>
            <w:r>
              <w:rPr>
                <w:rFonts w:hint="eastAsia" w:ascii="Times New Roman" w:hAnsi="Times New Roman" w:eastAsia="宋体" w:cs="Times New Roman"/>
                <w:color w:val="auto"/>
                <w:sz w:val="24"/>
                <w:szCs w:val="24"/>
                <w:highlight w:val="none"/>
                <w:lang w:eastAsia="zh-CN"/>
              </w:rPr>
              <w:t>事故</w:t>
            </w:r>
            <w:r>
              <w:rPr>
                <w:rFonts w:hint="default" w:ascii="Times New Roman" w:hAnsi="Times New Roman" w:eastAsia="宋体" w:cs="Times New Roman"/>
                <w:color w:val="auto"/>
                <w:sz w:val="24"/>
                <w:szCs w:val="24"/>
                <w:highlight w:val="none"/>
              </w:rPr>
              <w:t>。按照《企业事业单位突发环境事件应急预案备案管理办法(试行)》等要求，将制定环境风险防范应急预案，报烟台市生态环境局海阳分局备案。</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6、严格落实烟台市生态环境局海阳分局分配该项目的总量控制指标(将颗粒物、VOCs分别控制在0.03825t/a</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0.024t/a以内)及与海阳北控水务有限公司签订污水接纳处理协议指标，严禁超标，超总量排污。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7、落实该环境影响报告提出环境管理与监测计划，确保各种污染防治设施正常运行，做到达标排放。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二</w:t>
            </w:r>
            <w:r>
              <w:rPr>
                <w:rFonts w:hint="default" w:ascii="Times New Roman" w:hAnsi="Times New Roman" w:eastAsia="宋体" w:cs="Times New Roman"/>
                <w:color w:val="auto"/>
                <w:sz w:val="24"/>
                <w:szCs w:val="24"/>
                <w:highlight w:val="none"/>
              </w:rPr>
              <w:t>、项目建设必须严格执行环境保护设施与主体</w:t>
            </w:r>
            <w:r>
              <w:rPr>
                <w:rFonts w:hint="eastAsia" w:ascii="Times New Roman" w:hAnsi="Times New Roman" w:eastAsia="宋体" w:cs="Times New Roman"/>
                <w:color w:val="auto"/>
                <w:sz w:val="24"/>
                <w:szCs w:val="24"/>
                <w:highlight w:val="none"/>
                <w:lang w:eastAsia="zh-CN"/>
              </w:rPr>
              <w:t>工</w:t>
            </w:r>
            <w:r>
              <w:rPr>
                <w:rFonts w:hint="default" w:ascii="Times New Roman" w:hAnsi="Times New Roman" w:eastAsia="宋体" w:cs="Times New Roman"/>
                <w:color w:val="auto"/>
                <w:sz w:val="24"/>
                <w:szCs w:val="24"/>
                <w:highlight w:val="none"/>
              </w:rPr>
              <w:t>程同时设计、同时施工、同时投产使用的环境保护</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三同时</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制度。项目竣工后，建设单位应当按照国务院环境保护行政主管部门规定的标准和</w:t>
            </w:r>
            <w:r>
              <w:rPr>
                <w:rFonts w:hint="eastAsia" w:ascii="Times New Roman" w:hAnsi="Times New Roman" w:eastAsia="宋体" w:cs="Times New Roman"/>
                <w:color w:val="auto"/>
                <w:sz w:val="24"/>
                <w:szCs w:val="24"/>
                <w:highlight w:val="none"/>
                <w:lang w:eastAsia="zh-CN"/>
              </w:rPr>
              <w:t>程序</w:t>
            </w:r>
            <w:r>
              <w:rPr>
                <w:rFonts w:hint="default" w:ascii="Times New Roman" w:hAnsi="Times New Roman" w:eastAsia="宋体" w:cs="Times New Roman"/>
                <w:color w:val="auto"/>
                <w:sz w:val="24"/>
                <w:szCs w:val="24"/>
                <w:highlight w:val="none"/>
              </w:rPr>
              <w:t>，对</w:t>
            </w:r>
            <w:r>
              <w:rPr>
                <w:rFonts w:hint="eastAsia" w:ascii="Times New Roman" w:hAnsi="Times New Roman" w:eastAsia="宋体" w:cs="Times New Roman"/>
                <w:color w:val="auto"/>
                <w:sz w:val="24"/>
                <w:szCs w:val="24"/>
                <w:highlight w:val="none"/>
                <w:lang w:eastAsia="zh-CN"/>
              </w:rPr>
              <w:t>配套</w:t>
            </w:r>
            <w:r>
              <w:rPr>
                <w:rFonts w:hint="default" w:ascii="Times New Roman" w:hAnsi="Times New Roman" w:eastAsia="宋体" w:cs="Times New Roman"/>
                <w:color w:val="auto"/>
                <w:sz w:val="24"/>
                <w:szCs w:val="24"/>
                <w:highlight w:val="none"/>
              </w:rPr>
              <w:t>建设的环境保护设施进行验收，编制验收报告。除按照国家规定需要保密的情形外，建设单位应当依法向社会公开验收报告。</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项目在启动生产设施或者发生实际排污行为前，按照经批准的环境影响评价文件认真梳理并确</w:t>
            </w:r>
            <w:r>
              <w:rPr>
                <w:rFonts w:hint="eastAsia" w:ascii="Times New Roman" w:hAnsi="Times New Roman" w:eastAsia="宋体" w:cs="Times New Roman"/>
                <w:color w:val="auto"/>
                <w:sz w:val="24"/>
                <w:szCs w:val="24"/>
                <w:highlight w:val="none"/>
                <w:lang w:eastAsia="zh-CN"/>
              </w:rPr>
              <w:t>认</w:t>
            </w:r>
            <w:r>
              <w:rPr>
                <w:rFonts w:hint="default" w:ascii="Times New Roman" w:hAnsi="Times New Roman" w:eastAsia="宋体" w:cs="Times New Roman"/>
                <w:color w:val="auto"/>
                <w:sz w:val="24"/>
                <w:szCs w:val="24"/>
                <w:highlight w:val="none"/>
              </w:rPr>
              <w:t>各项环境保护措施落实后，依法申领排污许可证。建立与项目环境保护工作需求相适应的环境管理团队，完善企业各项环境管理制度，加强环境管理，做到依法排污。</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color w:val="auto"/>
                <w:sz w:val="24"/>
                <w:szCs w:val="24"/>
                <w:highlight w:val="none"/>
                <w:lang w:eastAsia="zh-CN"/>
              </w:rPr>
            </w:pPr>
            <w:r>
              <w:rPr>
                <w:rFonts w:hint="eastAsia" w:ascii="Times New Roman" w:hAnsi="Times New Roman" w:eastAsia="宋体" w:cs="Times New Roman"/>
                <w:color w:val="auto"/>
                <w:sz w:val="24"/>
                <w:szCs w:val="24"/>
                <w:highlight w:val="none"/>
                <w:lang w:eastAsia="zh-CN"/>
              </w:rPr>
              <w:t>三</w:t>
            </w:r>
            <w:r>
              <w:rPr>
                <w:rFonts w:hint="default" w:ascii="Times New Roman" w:hAnsi="Times New Roman" w:eastAsia="宋体" w:cs="Times New Roman"/>
                <w:color w:val="auto"/>
                <w:sz w:val="24"/>
                <w:szCs w:val="24"/>
                <w:highlight w:val="none"/>
              </w:rPr>
              <w:t>、若建设项目的性质、规模、地点、采用的生产工艺或者防治污染、防治生态破坏的措施等发生重大变动，你单位应当重新报批建设项目的环境影响评价文件。若环评文件自批准之</w:t>
            </w:r>
            <w:r>
              <w:rPr>
                <w:rFonts w:hint="eastAsia" w:ascii="Times New Roman" w:hAnsi="Times New Roman" w:eastAsia="宋体" w:cs="Times New Roman"/>
                <w:color w:val="auto"/>
                <w:sz w:val="24"/>
                <w:szCs w:val="24"/>
                <w:highlight w:val="none"/>
                <w:lang w:eastAsia="zh-CN"/>
              </w:rPr>
              <w:t>日</w:t>
            </w:r>
            <w:r>
              <w:rPr>
                <w:rFonts w:hint="default" w:ascii="Times New Roman" w:hAnsi="Times New Roman" w:eastAsia="宋体" w:cs="Times New Roman"/>
                <w:color w:val="auto"/>
                <w:sz w:val="24"/>
                <w:szCs w:val="24"/>
                <w:highlight w:val="none"/>
              </w:rPr>
              <w:t>起超过五年，方决定该项目开工建设，你单位应当将环境影响评价文件报批我局重新审核。</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                                                                                                                                        </w:t>
            </w:r>
          </w:p>
          <w:p>
            <w:pPr>
              <w:pStyle w:val="49"/>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firstLine="472" w:firstLineChars="200"/>
              <w:jc w:val="right"/>
              <w:textAlignment w:val="auto"/>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highlight w:val="none"/>
                <w:lang w:eastAsia="zh-CN"/>
              </w:rPr>
              <w:t>二〇二一</w:t>
            </w:r>
            <w:r>
              <w:rPr>
                <w:rFonts w:hint="default" w:ascii="Times New Roman" w:hAnsi="Times New Roman" w:eastAsia="宋体" w:cs="Times New Roman"/>
                <w:color w:val="auto"/>
                <w:sz w:val="24"/>
                <w:szCs w:val="24"/>
                <w:highlight w:val="none"/>
              </w:rPr>
              <w:t>年</w:t>
            </w:r>
            <w:r>
              <w:rPr>
                <w:rFonts w:hint="eastAsia" w:ascii="Times New Roman" w:hAnsi="Times New Roman" w:eastAsia="宋体" w:cs="Times New Roman"/>
                <w:color w:val="auto"/>
                <w:sz w:val="24"/>
                <w:szCs w:val="24"/>
                <w:highlight w:val="none"/>
                <w:lang w:val="en-US" w:eastAsia="zh-CN"/>
              </w:rPr>
              <w:t>八</w:t>
            </w:r>
            <w:r>
              <w:rPr>
                <w:rFonts w:hint="default" w:ascii="Times New Roman" w:hAnsi="Times New Roman" w:eastAsia="宋体" w:cs="Times New Roman"/>
                <w:color w:val="auto"/>
                <w:sz w:val="24"/>
                <w:szCs w:val="24"/>
                <w:highlight w:val="none"/>
              </w:rPr>
              <w:t>月</w:t>
            </w:r>
            <w:r>
              <w:rPr>
                <w:rFonts w:hint="eastAsia" w:ascii="Times New Roman" w:hAnsi="Times New Roman" w:eastAsia="宋体" w:cs="Times New Roman"/>
                <w:color w:val="auto"/>
                <w:sz w:val="24"/>
                <w:szCs w:val="24"/>
                <w:highlight w:val="none"/>
                <w:lang w:val="en-US" w:eastAsia="zh-CN"/>
              </w:rPr>
              <w:t>二十七</w:t>
            </w:r>
            <w:r>
              <w:rPr>
                <w:rFonts w:hint="default" w:ascii="Times New Roman" w:hAnsi="Times New Roman" w:eastAsia="宋体" w:cs="Times New Roman"/>
                <w:color w:val="auto"/>
                <w:sz w:val="24"/>
                <w:szCs w:val="24"/>
                <w:highlight w:val="none"/>
              </w:rPr>
              <w:t>日</w:t>
            </w:r>
          </w:p>
          <w:p>
            <w:pPr>
              <w:spacing w:line="360" w:lineRule="auto"/>
              <w:ind w:firstLine="48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环评批复具体见附件1。</w:t>
            </w:r>
          </w:p>
          <w:p>
            <w:pPr>
              <w:keepNext/>
              <w:keepLines/>
              <w:pageBreakBefore w:val="0"/>
              <w:kinsoku/>
              <w:wordWrap/>
              <w:overflowPunct/>
              <w:topLinePunct w:val="0"/>
              <w:autoSpaceDE/>
              <w:autoSpaceDN/>
              <w:bidi w:val="0"/>
              <w:adjustRightInd w:val="0"/>
              <w:snapToGrid w:val="0"/>
              <w:spacing w:line="360" w:lineRule="auto"/>
              <w:textAlignment w:val="auto"/>
              <w:outlineLvl w:val="1"/>
              <w:rPr>
                <w:rFonts w:hint="default" w:ascii="Times New Roman" w:hAnsi="Times New Roman" w:eastAsia="宋体" w:cs="Times New Roman"/>
                <w:b/>
                <w:bCs/>
                <w:color w:val="auto"/>
                <w:kern w:val="0"/>
                <w:sz w:val="28"/>
                <w:szCs w:val="28"/>
              </w:rPr>
            </w:pPr>
            <w:r>
              <w:rPr>
                <w:rFonts w:hint="default" w:ascii="Times New Roman" w:hAnsi="Times New Roman" w:eastAsia="宋体" w:cs="Times New Roman"/>
                <w:b/>
                <w:bCs/>
                <w:color w:val="auto"/>
                <w:kern w:val="0"/>
                <w:sz w:val="28"/>
                <w:szCs w:val="28"/>
              </w:rPr>
              <w:t>环评及环评批复措施落实情况</w:t>
            </w:r>
          </w:p>
          <w:p>
            <w:pPr>
              <w:pageBreakBefore w:val="0"/>
              <w:widowControl/>
              <w:numPr>
                <w:ilvl w:val="0"/>
                <w:numId w:val="3"/>
              </w:numPr>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b/>
                <w:bCs/>
                <w:color w:val="auto"/>
                <w:sz w:val="24"/>
              </w:rPr>
            </w:pPr>
            <w:bookmarkStart w:id="6" w:name="_Toc7959"/>
            <w:bookmarkStart w:id="7" w:name="_Toc24537"/>
            <w:bookmarkStart w:id="8" w:name="_Toc2905"/>
            <w:bookmarkStart w:id="9" w:name="_Toc5538"/>
            <w:bookmarkStart w:id="10" w:name="_Toc10576"/>
            <w:bookmarkStart w:id="11" w:name="_Toc12001"/>
            <w:bookmarkStart w:id="12" w:name="_Toc27549"/>
            <w:r>
              <w:rPr>
                <w:rFonts w:hint="default" w:ascii="Times New Roman" w:hAnsi="Times New Roman" w:eastAsia="宋体" w:cs="Times New Roman"/>
                <w:b/>
                <w:bCs/>
                <w:color w:val="auto"/>
                <w:sz w:val="24"/>
              </w:rPr>
              <w:t>环评及批复措施落实情况</w:t>
            </w:r>
            <w:bookmarkEnd w:id="6"/>
            <w:bookmarkEnd w:id="7"/>
            <w:bookmarkEnd w:id="8"/>
            <w:bookmarkEnd w:id="9"/>
            <w:bookmarkEnd w:id="10"/>
            <w:bookmarkEnd w:id="11"/>
            <w:bookmarkEnd w:id="12"/>
          </w:p>
          <w:p>
            <w:pPr>
              <w:pStyle w:val="49"/>
              <w:pageBreakBefore w:val="0"/>
              <w:kinsoku/>
              <w:wordWrap/>
              <w:overflowPunct/>
              <w:topLinePunct w:val="0"/>
              <w:autoSpaceDE/>
              <w:autoSpaceDN/>
              <w:bidi w:val="0"/>
              <w:adjustRightInd w:val="0"/>
              <w:snapToGrid w:val="0"/>
              <w:spacing w:line="360" w:lineRule="auto"/>
              <w:ind w:firstLine="236" w:firstLineChars="100"/>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环评批复的主要内容摘要及落实情况见表</w:t>
            </w:r>
            <w:r>
              <w:rPr>
                <w:rFonts w:hint="eastAsia" w:ascii="Times New Roman" w:hAnsi="Times New Roman" w:eastAsia="宋体" w:cs="Times New Roman"/>
                <w:color w:val="auto"/>
                <w:lang w:val="en-US" w:eastAsia="zh-CN"/>
              </w:rPr>
              <w:t>4</w:t>
            </w:r>
            <w:r>
              <w:rPr>
                <w:rFonts w:hint="default" w:ascii="Times New Roman" w:hAnsi="Times New Roman" w:eastAsia="宋体" w:cs="Times New Roman"/>
                <w:color w:val="auto"/>
              </w:rPr>
              <w:t>-</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rPr>
              <w:t>。</w:t>
            </w:r>
          </w:p>
          <w:p>
            <w:pPr>
              <w:pStyle w:val="50"/>
              <w:spacing w:line="360" w:lineRule="auto"/>
              <w:rPr>
                <w:rFonts w:hint="default" w:ascii="Times New Roman" w:hAnsi="Times New Roman" w:eastAsia="宋体" w:cs="Times New Roman"/>
                <w:color w:val="auto"/>
                <w:sz w:val="24"/>
                <w:szCs w:val="24"/>
              </w:rPr>
            </w:pPr>
          </w:p>
          <w:p>
            <w:pPr>
              <w:pStyle w:val="50"/>
              <w:spacing w:line="360" w:lineRule="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表</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rPr>
              <w:t xml:space="preserve"> 环评批复及落实情况</w:t>
            </w:r>
          </w:p>
          <w:tbl>
            <w:tblPr>
              <w:tblStyle w:val="25"/>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3511"/>
              <w:gridCol w:w="3270"/>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427" w:type="dxa"/>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序号</w:t>
                  </w:r>
                </w:p>
              </w:tc>
              <w:tc>
                <w:tcPr>
                  <w:tcW w:w="3511" w:type="dxa"/>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环评批复要求</w:t>
                  </w:r>
                </w:p>
              </w:tc>
              <w:tc>
                <w:tcPr>
                  <w:tcW w:w="3270" w:type="dxa"/>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落实情况</w:t>
                  </w:r>
                </w:p>
              </w:tc>
              <w:tc>
                <w:tcPr>
                  <w:tcW w:w="1012" w:type="dxa"/>
                  <w:tcBorders>
                    <w:tl2br w:val="nil"/>
                    <w:tr2bl w:val="nil"/>
                  </w:tcBorders>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落实</w:t>
                  </w:r>
                </w:p>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27" w:type="dxa"/>
                  <w:tcBorders>
                    <w:tl2br w:val="nil"/>
                    <w:tr2bl w:val="nil"/>
                  </w:tcBorders>
                  <w:vAlign w:val="center"/>
                </w:tcPr>
                <w:p>
                  <w:pPr>
                    <w:jc w:val="center"/>
                    <w:rPr>
                      <w:rFonts w:hint="default" w:ascii="Times New Roman" w:hAnsi="Times New Roman" w:eastAsia="宋体" w:cs="Times New Roman"/>
                      <w:color w:val="auto"/>
                      <w:sz w:val="21"/>
                      <w:szCs w:val="21"/>
                      <w:highlight w:val="yellow"/>
                    </w:rPr>
                  </w:pPr>
                  <w:r>
                    <w:rPr>
                      <w:rFonts w:hint="default" w:ascii="Times New Roman" w:hAnsi="Times New Roman" w:eastAsia="宋体" w:cs="Times New Roman"/>
                      <w:color w:val="auto"/>
                      <w:sz w:val="21"/>
                      <w:szCs w:val="21"/>
                    </w:rPr>
                    <w:t>1</w:t>
                  </w:r>
                </w:p>
              </w:tc>
              <w:tc>
                <w:tcPr>
                  <w:tcW w:w="3511" w:type="dxa"/>
                  <w:tcBorders>
                    <w:tl2br w:val="nil"/>
                    <w:tr2bl w:val="nil"/>
                  </w:tcBorders>
                  <w:vAlign w:val="center"/>
                </w:tcPr>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按照</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eastAsia="zh-CN"/>
                    </w:rPr>
                    <w:t>雨污分流</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eastAsia="zh-CN"/>
                    </w:rPr>
                    <w:t>原则，落实水污染防治措施。</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项目水磨工序产生的冷却水应集中收集循环使用，定期补充，不外排。</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产生的生活污水应集中收集经化粪池处理后，出水水质均须满足《污水排入城镇下水道水质标准》（GBT31962-2015）表1中的B等级标准，由污水管网进入海阳北控水务有限公司处理达标后排放。</w:t>
                  </w:r>
                </w:p>
                <w:p>
                  <w:pP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highlight w:val="none"/>
                      <w:lang w:val="zh-CN" w:eastAsia="zh-CN"/>
                    </w:rPr>
                    <w:t>营运过程中应针对化粪池、废水收集和输送管道、循环水池、一般废物及危险废物暂存场所等可能产生跑、冒、滴、漏的环节，采取源头控制、分区防治措施，确保防渗措施到位、密封到位，围掩到位，避免对周围环境产生影响。</w:t>
                  </w:r>
                </w:p>
              </w:tc>
              <w:tc>
                <w:tcPr>
                  <w:tcW w:w="3270" w:type="dxa"/>
                  <w:tcBorders>
                    <w:tl2br w:val="nil"/>
                    <w:tr2bl w:val="nil"/>
                  </w:tcBorders>
                  <w:vAlign w:val="center"/>
                </w:tcPr>
                <w:p>
                  <w:pPr>
                    <w:rPr>
                      <w:rFonts w:hint="default" w:ascii="Times New Roman" w:hAnsi="Times New Roman" w:eastAsia="宋体" w:cs="Times New Roman"/>
                      <w:color w:val="auto"/>
                      <w:sz w:val="21"/>
                      <w:szCs w:val="21"/>
                      <w:highlight w:val="none"/>
                      <w:lang w:val="zh-CN" w:eastAsia="zh-CN"/>
                    </w:rPr>
                  </w:pPr>
                  <w:r>
                    <w:rPr>
                      <w:rFonts w:hint="eastAsia" w:ascii="Times New Roman" w:hAnsi="Times New Roman" w:eastAsia="宋体" w:cs="Times New Roman"/>
                      <w:color w:val="auto"/>
                      <w:sz w:val="21"/>
                      <w:szCs w:val="21"/>
                      <w:highlight w:val="none"/>
                      <w:lang w:val="zh-CN" w:eastAsia="zh-CN"/>
                    </w:rPr>
                    <w:t>实行“</w:t>
                  </w:r>
                  <w:r>
                    <w:rPr>
                      <w:rFonts w:hint="default" w:ascii="Times New Roman" w:hAnsi="Times New Roman" w:eastAsia="宋体" w:cs="Times New Roman"/>
                      <w:color w:val="auto"/>
                      <w:sz w:val="21"/>
                      <w:szCs w:val="21"/>
                      <w:highlight w:val="none"/>
                      <w:lang w:val="zh-CN" w:eastAsia="zh-CN"/>
                    </w:rPr>
                    <w:t>雨污分流</w:t>
                  </w:r>
                  <w:r>
                    <w:rPr>
                      <w:rFonts w:hint="eastAsia" w:ascii="Times New Roman" w:hAnsi="Times New Roman" w:eastAsia="宋体" w:cs="Times New Roman"/>
                      <w:color w:val="auto"/>
                      <w:sz w:val="21"/>
                      <w:szCs w:val="21"/>
                      <w:highlight w:val="none"/>
                      <w:lang w:val="zh-CN" w:eastAsia="zh-CN"/>
                    </w:rPr>
                    <w:t>”</w:t>
                  </w:r>
                  <w:r>
                    <w:rPr>
                      <w:rFonts w:hint="default" w:ascii="Times New Roman" w:hAnsi="Times New Roman" w:eastAsia="宋体" w:cs="Times New Roman"/>
                      <w:color w:val="auto"/>
                      <w:sz w:val="21"/>
                      <w:szCs w:val="21"/>
                      <w:highlight w:val="none"/>
                      <w:lang w:val="zh-CN" w:eastAsia="zh-CN"/>
                    </w:rPr>
                    <w:t>。</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项目水磨工序产生的冷却水集中收集循环使用，定期补充，不外排。</w:t>
                  </w:r>
                </w:p>
                <w:p>
                  <w:pPr>
                    <w:rPr>
                      <w:rFonts w:hint="default" w:ascii="Times New Roman" w:hAnsi="Times New Roman" w:eastAsia="宋体" w:cs="Times New Roman"/>
                      <w:color w:val="auto"/>
                      <w:sz w:val="21"/>
                      <w:szCs w:val="21"/>
                      <w:highlight w:val="none"/>
                      <w:lang w:val="zh-CN" w:eastAsia="zh-CN"/>
                    </w:rPr>
                  </w:pPr>
                  <w:r>
                    <w:rPr>
                      <w:rFonts w:hint="default" w:ascii="Times New Roman" w:hAnsi="Times New Roman" w:eastAsia="宋体" w:cs="Times New Roman"/>
                      <w:color w:val="auto"/>
                      <w:sz w:val="21"/>
                      <w:szCs w:val="21"/>
                      <w:highlight w:val="none"/>
                      <w:lang w:val="zh-CN" w:eastAsia="zh-CN"/>
                    </w:rPr>
                    <w:t>产生的生活污水集中收集经化粪池处理后，出水水质均满足《污水排入城镇下水道水质标准》（GBT31962-2015）表1中的B等级标准，由污水管网进入海阳北控水务有限公司处理达标后排放。</w:t>
                  </w:r>
                </w:p>
                <w:p>
                  <w:pPr>
                    <w:rPr>
                      <w:rFonts w:hint="eastAsia" w:ascii="Times New Roman" w:hAnsi="Times New Roman" w:eastAsia="宋体" w:cs="Times New Roman"/>
                      <w:color w:val="auto"/>
                      <w:sz w:val="21"/>
                      <w:szCs w:val="21"/>
                      <w:lang w:eastAsia="zh-CN"/>
                    </w:rPr>
                  </w:pPr>
                </w:p>
              </w:tc>
              <w:tc>
                <w:tcPr>
                  <w:tcW w:w="101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已</w:t>
                  </w:r>
                  <w:r>
                    <w:rPr>
                      <w:rFonts w:hint="default" w:ascii="Times New Roman" w:hAnsi="Times New Roman" w:eastAsia="宋体" w:cs="Times New Roman"/>
                      <w:color w:val="auto"/>
                      <w:sz w:val="21"/>
                      <w:szCs w:val="21"/>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42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w:t>
                  </w:r>
                </w:p>
              </w:tc>
              <w:tc>
                <w:tcPr>
                  <w:tcW w:w="3511" w:type="dxa"/>
                  <w:tcBorders>
                    <w:tl2br w:val="nil"/>
                    <w:tr2bl w:val="nil"/>
                  </w:tcBorders>
                  <w:vAlign w:val="center"/>
                </w:tcPr>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落实大气污染防治措施。</w:t>
                  </w:r>
                </w:p>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模具原型加工过程中的锯裁、雕刻工艺及产品切割工序均应在密闭车间内进行，产生的粉尘废气由集气罩集中收集引入配套的布袋除尘器处理后，由1根15m高排气筒（P1）排放，颗粒物有组织排放浓度须满足《区域性大气污染物综合排放标准》（DB37/2376-2019）表1中II重点控制区排放限值要求。</w:t>
                  </w:r>
                </w:p>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打蜡、喷涂胶衣、糊制、固化等过程均应在密闭结构内进行，产生的有机废气经集气罩集中收集通过配套的UV光氧催化设备+2级活性炭吸附装置处理后，由15m高排气筒排放（P2），外排的苯乙烯、VOCs有组织排放浓度及排放速率均须满足《挥发性有机物排放标准第7部分：其他行业》（DB37/2801.7-2019）表1中II时段排放限值要求。</w:t>
                  </w:r>
                </w:p>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焊接过程产生的焊接烟尘经移动式焊接烟尘净化器后无组织排放。</w:t>
                  </w:r>
                </w:p>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生产过程均应在密闭结构内进行，并采用密闭（气）尘源措施，严格控制无组织废气（粉生）的排放量。</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项目厂界无组织颗粒物排放浓度须满足《大气污染物综合排放标准》(GB16297-1996)表2中无组织排放监控浓度限值：无组织苯乙烯、VOCs排放浓度须满足《挥发性有机物排放标准第7部分：其他行业》(DB37/2801.7-2019)表2、3厂界监控点浓度限值要求。</w:t>
                  </w:r>
                </w:p>
              </w:tc>
              <w:tc>
                <w:tcPr>
                  <w:tcW w:w="3270" w:type="dxa"/>
                  <w:tcBorders>
                    <w:tl2br w:val="nil"/>
                    <w:tr2bl w:val="nil"/>
                  </w:tcBorders>
                  <w:vAlign w:val="center"/>
                </w:tcPr>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模具原型加工过程中的锯裁、雕刻工艺及产品切割工序均在密闭车间内进行，产生的粉尘废气由集气罩集中收集引入配套的布袋除尘器处理后，由1根15m高排气筒（P1）排放，颗粒物有组织排放浓度满足《区域性大气污染物综合排放标准》（DB37/2376-2019）表1中II重点控制区排放限值要求。</w:t>
                  </w:r>
                </w:p>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打蜡、喷涂胶衣、糊制、固化等过程均在密闭结构内进行，产生的有机废气经集气罩集中收集通过配套的UV光氧催化设备+2级活性炭吸附装置处理后，由15m高排气筒排放（P2），外排的苯乙烯、VOCs有组织排放浓度及排放速率均满足《挥发性有机物排放标准第7部分：其他行业》（DB37/2801.7-2019）表1中II时段排放限值要求。</w:t>
                  </w:r>
                </w:p>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焊接过程产生的焊接烟尘经移动式焊接烟尘净化器后无组织排放。</w:t>
                  </w:r>
                </w:p>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生产过程均应在密闭结构内进行，并采用密闭（气）尘源措施，严格控制无组织废气（粉生）的排放量。</w:t>
                  </w:r>
                </w:p>
                <w:p>
                  <w:pPr>
                    <w:tabs>
                      <w:tab w:val="left" w:pos="1260"/>
                    </w:tabs>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项目厂界无组织颗粒物排放浓度满足《大气污染物综合排放标准》(GB16297-1996)表2中无组织排放监控浓度限值：无组织苯乙烯、VOCs排放浓度满足《挥发性有机物排放标准第7部分：其他行业》(DB37/2801.7-2019)表2、3厂界监控点浓度限值要求。</w:t>
                  </w:r>
                </w:p>
              </w:tc>
              <w:tc>
                <w:tcPr>
                  <w:tcW w:w="101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已</w:t>
                  </w:r>
                  <w:r>
                    <w:rPr>
                      <w:rFonts w:hint="default" w:ascii="Times New Roman" w:hAnsi="Times New Roman" w:eastAsia="宋体" w:cs="Times New Roman"/>
                      <w:color w:val="auto"/>
                      <w:sz w:val="21"/>
                      <w:szCs w:val="21"/>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1" w:hRule="atLeast"/>
                <w:jc w:val="center"/>
              </w:trPr>
              <w:tc>
                <w:tcPr>
                  <w:tcW w:w="42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3</w:t>
                  </w:r>
                </w:p>
              </w:tc>
              <w:tc>
                <w:tcPr>
                  <w:tcW w:w="3511" w:type="dxa"/>
                  <w:tcBorders>
                    <w:tl2br w:val="nil"/>
                    <w:tr2bl w:val="nil"/>
                  </w:tcBorders>
                  <w:vAlign w:val="center"/>
                </w:tcPr>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落实噪声污染防治措施。</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营运过程应选用低噪声设备，合理布局，采取基础减震，隔声、隔音等降噪措施，厂界噪声须満足《工业企业厂界环境噪声排放标准》(DB12348-2008)2类标准要求。</w:t>
                  </w:r>
                </w:p>
              </w:tc>
              <w:tc>
                <w:tcPr>
                  <w:tcW w:w="3270" w:type="dxa"/>
                  <w:tcBorders>
                    <w:tl2br w:val="nil"/>
                    <w:tr2bl w:val="nil"/>
                  </w:tcBorders>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严格落实各项噪声污染防治措施，选用低噪声设备，合理布局噪声源位置，采取基础减震，隔声降噪等措施，厂界噪声满足《工业企业厂界环境噪声排放标准》（GB12348-2008）2类标准。</w:t>
                  </w:r>
                </w:p>
              </w:tc>
              <w:tc>
                <w:tcPr>
                  <w:tcW w:w="101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已</w:t>
                  </w:r>
                  <w:r>
                    <w:rPr>
                      <w:rFonts w:hint="default" w:ascii="Times New Roman" w:hAnsi="Times New Roman" w:eastAsia="宋体" w:cs="Times New Roman"/>
                      <w:color w:val="auto"/>
                      <w:sz w:val="21"/>
                      <w:szCs w:val="21"/>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427"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4</w:t>
                  </w:r>
                </w:p>
              </w:tc>
              <w:tc>
                <w:tcPr>
                  <w:tcW w:w="3511" w:type="dxa"/>
                  <w:tcBorders>
                    <w:tl2br w:val="nil"/>
                    <w:tr2bl w:val="nil"/>
                  </w:tcBorders>
                  <w:vAlign w:val="center"/>
                </w:tcPr>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按固体废物“资源化、减最化、无害化”处置原则，落实各类固体废物收集、处置和综合利用措施，防止二次污染。</w:t>
                  </w:r>
                </w:p>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项目产生的一般固废须满足《一般工业固体废物贮存和填埋污染控制标准》(GB18599-2020)中的相关要求，进行贮存、运输、处置，进行无害化处理。</w:t>
                  </w:r>
                </w:p>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项目生产过程中产生的下脚料、除尘器收集的粉生、废焊条为一般固废，下脚料集中收集后外售废品回收站，除尘器收集的粉尘、废焊条由环卫部门统一清运。</w:t>
                  </w:r>
                </w:p>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营运过程产生的废UV灯管、废活性炭及废包装桶等属于危险废物的，须分类集中收集，暂存场须满足《危险废物贮存污染控制标准》(GB18597-2001)及修改单(环保部公告2013年第36号)标准要求，做好定置标识管理，委托有资质的单位处理，并执行转移联单制度，严禁流失、扩散。</w:t>
                  </w:r>
                </w:p>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员工生活垃圾应集中收集委托当地环卫部门统一清运，进行无害化处理。</w:t>
                  </w:r>
                </w:p>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各固废贮存点等须按规定采取“三防”等环保措施。</w:t>
                  </w:r>
                </w:p>
              </w:tc>
              <w:tc>
                <w:tcPr>
                  <w:tcW w:w="3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项目生过程中产生的下脚料、除尘器收集的粉尘、废焊条为一般固废，下脚料集中收集后外售废品回收站，除尘器收集的粉尘、废焊条由环卫部门统一清运；废UV灯管、废活性炭及废包装桶等为危险废物，在厂区内暂存后委托有资质单位统一处理；生活垃圾由环卫部门统一清运。一般固体废物满足《一般工业固体废物贮存和填埋污染控制标准》（GB18599-2020）要求。危险废物满足《危险废物贮存污染控制标准》(GB18597-2001)及其修改单要求。</w:t>
                  </w:r>
                </w:p>
              </w:tc>
              <w:tc>
                <w:tcPr>
                  <w:tcW w:w="101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已</w:t>
                  </w:r>
                  <w:r>
                    <w:rPr>
                      <w:rFonts w:hint="default" w:ascii="Times New Roman" w:hAnsi="Times New Roman" w:eastAsia="宋体" w:cs="Times New Roman"/>
                      <w:color w:val="auto"/>
                      <w:sz w:val="21"/>
                      <w:szCs w:val="21"/>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42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w:t>
                  </w:r>
                </w:p>
              </w:tc>
              <w:tc>
                <w:tcPr>
                  <w:tcW w:w="3511" w:type="dxa"/>
                  <w:tcBorders>
                    <w:tl2br w:val="nil"/>
                    <w:tr2bl w:val="nil"/>
                  </w:tcBorders>
                  <w:vAlign w:val="center"/>
                </w:tcPr>
                <w:p>
                  <w:pP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highlight w:val="none"/>
                      <w:lang w:val="en-US" w:eastAsia="zh-CN"/>
                    </w:rPr>
                    <w:t>强化环境风险防范，落实可行的环境污染防控措施与环境应急预案，避免发生环境污染事故。按照《企业事业单位突发环境事件应急预案备案管理办法(试行)》等要求，将制定环境风险防范应急预案，报烟台市生态环境局海阳分局备案。</w:t>
                  </w:r>
                </w:p>
              </w:tc>
              <w:tc>
                <w:tcPr>
                  <w:tcW w:w="3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制定防范环境风险的应急措施，加强安全生产管理和环保管理，强化应急管理措施。加强污染防治设施的运行管理，污染治理设施出现故障或出现异常排污时，要采取有效措施控制污染，并及时报告环保部门。</w:t>
                  </w:r>
                </w:p>
              </w:tc>
              <w:tc>
                <w:tcPr>
                  <w:tcW w:w="101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已</w:t>
                  </w:r>
                  <w:r>
                    <w:rPr>
                      <w:rFonts w:hint="default" w:ascii="Times New Roman" w:hAnsi="Times New Roman" w:eastAsia="宋体" w:cs="Times New Roman"/>
                      <w:color w:val="auto"/>
                      <w:sz w:val="21"/>
                      <w:szCs w:val="21"/>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42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6</w:t>
                  </w:r>
                </w:p>
              </w:tc>
              <w:tc>
                <w:tcPr>
                  <w:tcW w:w="3511" w:type="dxa"/>
                  <w:tcBorders>
                    <w:tl2br w:val="nil"/>
                    <w:tr2bl w:val="nil"/>
                  </w:tcBorders>
                  <w:vAlign w:val="center"/>
                </w:tcPr>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严格落实烟台市生态环境局海阳分局分配该项目的总量控制指标(将颗粒物、VOCs分别控制在0.03825t/a 0.024t/a以内)及与海阳北控水务有限公司签订污水接纳处理协议指标，严禁超标，超总量排污。</w:t>
                  </w:r>
                </w:p>
              </w:tc>
              <w:tc>
                <w:tcPr>
                  <w:tcW w:w="3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根据本次验收期间监测数据核算，项目运营时污染物排放满足总量要求。</w:t>
                  </w:r>
                </w:p>
              </w:tc>
              <w:tc>
                <w:tcPr>
                  <w:tcW w:w="1012" w:type="dxa"/>
                  <w:tcBorders>
                    <w:tl2br w:val="nil"/>
                    <w:tr2bl w:val="nil"/>
                  </w:tcBorders>
                  <w:vAlign w:val="center"/>
                </w:tcPr>
                <w:p>
                  <w:pPr>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已</w:t>
                  </w:r>
                  <w:r>
                    <w:rPr>
                      <w:rFonts w:hint="default" w:ascii="Times New Roman" w:hAnsi="Times New Roman" w:eastAsia="宋体" w:cs="Times New Roman"/>
                      <w:color w:val="auto"/>
                      <w:sz w:val="21"/>
                      <w:szCs w:val="21"/>
                      <w:highlight w:val="none"/>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2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w:t>
                  </w:r>
                </w:p>
              </w:tc>
              <w:tc>
                <w:tcPr>
                  <w:tcW w:w="3511" w:type="dxa"/>
                  <w:tcBorders>
                    <w:tl2br w:val="nil"/>
                    <w:tr2bl w:val="nil"/>
                  </w:tcBorders>
                  <w:vAlign w:val="center"/>
                </w:tcPr>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落实该环境影响报告提出环境管理与监测计划，确保各种污染防治设施正常运行，做到达标排放。</w:t>
                  </w:r>
                </w:p>
              </w:tc>
              <w:tc>
                <w:tcPr>
                  <w:tcW w:w="3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已按要求制定监测计划</w:t>
                  </w:r>
                </w:p>
              </w:tc>
              <w:tc>
                <w:tcPr>
                  <w:tcW w:w="101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已</w:t>
                  </w:r>
                  <w:r>
                    <w:rPr>
                      <w:rFonts w:hint="default" w:ascii="Times New Roman" w:hAnsi="Times New Roman" w:eastAsia="宋体" w:cs="Times New Roman"/>
                      <w:color w:val="auto"/>
                      <w:sz w:val="21"/>
                      <w:szCs w:val="21"/>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427"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w:t>
                  </w:r>
                </w:p>
              </w:tc>
              <w:tc>
                <w:tcPr>
                  <w:tcW w:w="3511" w:type="dxa"/>
                  <w:tcBorders>
                    <w:tl2br w:val="nil"/>
                    <w:tr2bl w:val="nil"/>
                  </w:tcBorders>
                  <w:vAlign w:val="center"/>
                </w:tcPr>
                <w:p>
                  <w:pP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项目在启动生产设施或者发生实际排污行为前，按照经批准的环境影响评价文件认真梳理并确认各项环境保护措施落实后，依法申领排污许可证。建立与项目环境保护工作需求相适应的环境管理团队，完善企业各项环境管理制度，加强环境管理，做到依法排污。</w:t>
                  </w:r>
                </w:p>
              </w:tc>
              <w:tc>
                <w:tcPr>
                  <w:tcW w:w="327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已进行排污许可登记（登记编号：91370687MA3UUN8B7E001Z）</w:t>
                  </w:r>
                </w:p>
              </w:tc>
              <w:tc>
                <w:tcPr>
                  <w:tcW w:w="1012" w:type="dxa"/>
                  <w:tcBorders>
                    <w:tl2br w:val="nil"/>
                    <w:tr2bl w:val="nil"/>
                  </w:tcBorders>
                  <w:vAlign w:val="center"/>
                </w:tcPr>
                <w:p>
                  <w:pPr>
                    <w:jc w:val="center"/>
                    <w:rPr>
                      <w:rFonts w:hint="default"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已</w:t>
                  </w:r>
                  <w:r>
                    <w:rPr>
                      <w:rFonts w:hint="default" w:ascii="Times New Roman" w:hAnsi="Times New Roman" w:eastAsia="宋体" w:cs="Times New Roman"/>
                      <w:color w:val="auto"/>
                      <w:sz w:val="21"/>
                      <w:szCs w:val="21"/>
                    </w:rPr>
                    <w:t>落实</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2、</w:t>
            </w:r>
            <w:r>
              <w:rPr>
                <w:rFonts w:hint="eastAsia" w:ascii="Times New Roman" w:hAnsi="Times New Roman" w:eastAsia="宋体" w:cs="Times New Roman"/>
                <w:b/>
                <w:bCs/>
                <w:color w:val="auto"/>
                <w:sz w:val="24"/>
                <w:lang w:eastAsia="zh-CN"/>
              </w:rPr>
              <w:t>“</w:t>
            </w:r>
            <w:r>
              <w:rPr>
                <w:rFonts w:hint="default" w:ascii="Times New Roman" w:hAnsi="Times New Roman" w:eastAsia="宋体" w:cs="Times New Roman"/>
                <w:b/>
                <w:bCs/>
                <w:color w:val="auto"/>
                <w:sz w:val="24"/>
              </w:rPr>
              <w:t>三同时</w:t>
            </w:r>
            <w:r>
              <w:rPr>
                <w:rFonts w:hint="eastAsia" w:ascii="Times New Roman" w:hAnsi="Times New Roman" w:eastAsia="宋体" w:cs="Times New Roman"/>
                <w:b/>
                <w:bCs/>
                <w:color w:val="auto"/>
                <w:sz w:val="24"/>
                <w:lang w:eastAsia="zh-CN"/>
              </w:rPr>
              <w:t>”</w:t>
            </w:r>
            <w:r>
              <w:rPr>
                <w:rFonts w:hint="default" w:ascii="Times New Roman" w:hAnsi="Times New Roman" w:eastAsia="宋体" w:cs="Times New Roman"/>
                <w:b/>
                <w:bCs/>
                <w:color w:val="auto"/>
                <w:sz w:val="24"/>
              </w:rPr>
              <w:t>执行情况</w:t>
            </w:r>
          </w:p>
          <w:p>
            <w:pPr>
              <w:pStyle w:val="49"/>
              <w:ind w:firstLine="472"/>
              <w:rPr>
                <w:rFonts w:hint="default" w:ascii="Times New Roman" w:hAnsi="Times New Roman" w:eastAsia="宋体" w:cs="Times New Roman"/>
                <w:color w:val="auto"/>
              </w:rPr>
            </w:pPr>
            <w:r>
              <w:rPr>
                <w:rFonts w:hint="default" w:ascii="Times New Roman" w:hAnsi="Times New Roman" w:eastAsia="宋体" w:cs="Times New Roman"/>
                <w:color w:val="auto"/>
              </w:rPr>
              <w:t>该项目在建设过程中执行了环境影响评价制度和环保</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rPr>
              <w:t>三同时</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rPr>
              <w:t>制度，环保审查、审批手续完备。项目</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rPr>
              <w:t>三同时</w:t>
            </w:r>
            <w:r>
              <w:rPr>
                <w:rFonts w:hint="eastAsia" w:ascii="Times New Roman" w:hAnsi="Times New Roman" w:eastAsia="宋体" w:cs="Times New Roman"/>
                <w:color w:val="auto"/>
                <w:lang w:eastAsia="zh-CN"/>
              </w:rPr>
              <w:t>”</w:t>
            </w:r>
            <w:r>
              <w:rPr>
                <w:rFonts w:hint="default" w:ascii="Times New Roman" w:hAnsi="Times New Roman" w:eastAsia="宋体" w:cs="Times New Roman"/>
                <w:color w:val="auto"/>
              </w:rPr>
              <w:t>竣工验收调查内容落实情况见表</w:t>
            </w:r>
            <w:r>
              <w:rPr>
                <w:rFonts w:hint="eastAsia" w:ascii="Times New Roman" w:hAnsi="Times New Roman" w:eastAsia="宋体" w:cs="Times New Roman"/>
                <w:color w:val="auto"/>
                <w:lang w:val="en-US" w:eastAsia="zh-CN"/>
              </w:rPr>
              <w:t>4-3</w:t>
            </w:r>
            <w:r>
              <w:rPr>
                <w:rFonts w:hint="default" w:ascii="Times New Roman" w:hAnsi="Times New Roman" w:eastAsia="宋体" w:cs="Times New Roman"/>
                <w:color w:val="auto"/>
              </w:rPr>
              <w:t>。</w:t>
            </w:r>
          </w:p>
          <w:p>
            <w:pPr>
              <w:pStyle w:val="33"/>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auto"/>
                <w:kern w:val="2"/>
              </w:rPr>
            </w:pPr>
          </w:p>
          <w:p>
            <w:pPr>
              <w:pStyle w:val="33"/>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auto"/>
                <w:kern w:val="2"/>
              </w:rPr>
            </w:pPr>
          </w:p>
          <w:p>
            <w:pPr>
              <w:pStyle w:val="33"/>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auto"/>
                <w:kern w:val="2"/>
              </w:rPr>
            </w:pPr>
          </w:p>
          <w:p>
            <w:pPr>
              <w:pStyle w:val="33"/>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auto"/>
                <w:kern w:val="2"/>
              </w:rPr>
            </w:pPr>
          </w:p>
          <w:p>
            <w:pPr>
              <w:pStyle w:val="33"/>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auto"/>
                <w:kern w:val="2"/>
              </w:rPr>
            </w:pPr>
          </w:p>
          <w:p>
            <w:pPr>
              <w:pStyle w:val="33"/>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auto"/>
                <w:kern w:val="2"/>
              </w:rPr>
            </w:pPr>
            <w:r>
              <w:rPr>
                <w:rFonts w:hint="default" w:ascii="Times New Roman" w:hAnsi="Times New Roman" w:cs="Times New Roman"/>
                <w:b/>
                <w:bCs/>
                <w:color w:val="auto"/>
                <w:kern w:val="2"/>
              </w:rPr>
              <w:t>表</w:t>
            </w:r>
            <w:r>
              <w:rPr>
                <w:rFonts w:hint="eastAsia" w:ascii="Times New Roman" w:hAnsi="Times New Roman" w:cs="Times New Roman"/>
                <w:b/>
                <w:bCs/>
                <w:color w:val="auto"/>
                <w:kern w:val="2"/>
                <w:lang w:val="en-US" w:eastAsia="zh-CN"/>
              </w:rPr>
              <w:t xml:space="preserve">4-3 </w:t>
            </w:r>
            <w:r>
              <w:rPr>
                <w:rFonts w:hint="default" w:ascii="Times New Roman" w:hAnsi="Times New Roman" w:cs="Times New Roman"/>
                <w:b/>
                <w:bCs/>
                <w:color w:val="auto"/>
                <w:kern w:val="2"/>
              </w:rPr>
              <w:t xml:space="preserve"> 项目</w:t>
            </w:r>
            <w:r>
              <w:rPr>
                <w:rFonts w:hint="eastAsia" w:ascii="Times New Roman" w:hAnsi="Times New Roman" w:cs="Times New Roman"/>
                <w:b/>
                <w:bCs/>
                <w:color w:val="auto"/>
                <w:kern w:val="2"/>
                <w:lang w:eastAsia="zh-CN"/>
              </w:rPr>
              <w:t>“</w:t>
            </w:r>
            <w:r>
              <w:rPr>
                <w:rFonts w:hint="default" w:ascii="Times New Roman" w:hAnsi="Times New Roman" w:cs="Times New Roman"/>
                <w:b/>
                <w:bCs/>
                <w:color w:val="auto"/>
                <w:kern w:val="2"/>
              </w:rPr>
              <w:t>三同时</w:t>
            </w:r>
            <w:r>
              <w:rPr>
                <w:rFonts w:hint="eastAsia" w:ascii="Times New Roman" w:hAnsi="Times New Roman" w:cs="Times New Roman"/>
                <w:b/>
                <w:bCs/>
                <w:color w:val="auto"/>
                <w:kern w:val="2"/>
                <w:lang w:eastAsia="zh-CN"/>
              </w:rPr>
              <w:t>”</w:t>
            </w:r>
            <w:r>
              <w:rPr>
                <w:rFonts w:hint="default" w:ascii="Times New Roman" w:hAnsi="Times New Roman" w:cs="Times New Roman"/>
                <w:b/>
                <w:bCs/>
                <w:color w:val="auto"/>
                <w:kern w:val="2"/>
              </w:rPr>
              <w:t>竣工验收调查内容落实情况</w:t>
            </w:r>
          </w:p>
          <w:tbl>
            <w:tblPr>
              <w:tblStyle w:val="25"/>
              <w:tblW w:w="499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01"/>
              <w:gridCol w:w="1040"/>
              <w:gridCol w:w="2070"/>
              <w:gridCol w:w="2338"/>
              <w:gridCol w:w="232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1" w:hRule="atLeast"/>
                <w:jc w:val="center"/>
              </w:trPr>
              <w:tc>
                <w:tcPr>
                  <w:tcW w:w="303" w:type="pct"/>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highlight w:val="none"/>
                      <w:lang w:val="en-GB"/>
                    </w:rPr>
                  </w:pPr>
                  <w:r>
                    <w:rPr>
                      <w:rFonts w:hint="default" w:ascii="Times New Roman" w:hAnsi="Times New Roman" w:eastAsia="宋体" w:cs="Times New Roman"/>
                      <w:b/>
                      <w:bCs/>
                      <w:color w:val="auto"/>
                      <w:sz w:val="21"/>
                      <w:szCs w:val="21"/>
                      <w:highlight w:val="none"/>
                    </w:rPr>
                    <w:t>序号</w:t>
                  </w:r>
                </w:p>
              </w:tc>
              <w:tc>
                <w:tcPr>
                  <w:tcW w:w="628" w:type="pct"/>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highlight w:val="none"/>
                      <w:lang w:val="en-GB"/>
                    </w:rPr>
                  </w:pPr>
                  <w:r>
                    <w:rPr>
                      <w:rFonts w:hint="default" w:ascii="Times New Roman" w:hAnsi="Times New Roman" w:eastAsia="宋体" w:cs="Times New Roman"/>
                      <w:b/>
                      <w:bCs/>
                      <w:color w:val="auto"/>
                      <w:sz w:val="21"/>
                      <w:szCs w:val="21"/>
                      <w:highlight w:val="none"/>
                    </w:rPr>
                    <w:t>产污环节</w:t>
                  </w:r>
                </w:p>
              </w:tc>
              <w:tc>
                <w:tcPr>
                  <w:tcW w:w="1250" w:type="pct"/>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highlight w:val="none"/>
                      <w:lang w:val="en-GB"/>
                    </w:rPr>
                  </w:pPr>
                  <w:r>
                    <w:rPr>
                      <w:rFonts w:hint="default" w:ascii="Times New Roman" w:hAnsi="Times New Roman" w:eastAsia="宋体" w:cs="Times New Roman"/>
                      <w:b/>
                      <w:bCs/>
                      <w:color w:val="auto"/>
                      <w:sz w:val="21"/>
                      <w:szCs w:val="21"/>
                      <w:highlight w:val="none"/>
                    </w:rPr>
                    <w:t>采取的治理措施</w:t>
                  </w:r>
                </w:p>
              </w:tc>
              <w:tc>
                <w:tcPr>
                  <w:tcW w:w="1412" w:type="pct"/>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highlight w:val="none"/>
                      <w:lang w:val="en-GB"/>
                    </w:rPr>
                  </w:pPr>
                  <w:r>
                    <w:rPr>
                      <w:rFonts w:hint="default" w:ascii="Times New Roman" w:hAnsi="Times New Roman" w:eastAsia="宋体" w:cs="Times New Roman"/>
                      <w:b/>
                      <w:bCs/>
                      <w:color w:val="auto"/>
                      <w:sz w:val="21"/>
                      <w:szCs w:val="21"/>
                      <w:highlight w:val="none"/>
                    </w:rPr>
                    <w:t>达到的具体标准</w:t>
                  </w:r>
                </w:p>
              </w:tc>
              <w:tc>
                <w:tcPr>
                  <w:tcW w:w="1406" w:type="pct"/>
                  <w:tcBorders>
                    <w:tl2br w:val="nil"/>
                    <w:tr2bl w:val="nil"/>
                  </w:tcBorders>
                  <w:noWrap w:val="0"/>
                  <w:vAlign w:val="center"/>
                </w:tcPr>
                <w:p>
                  <w:pPr>
                    <w:spacing w:line="240" w:lineRule="atLeast"/>
                    <w:jc w:val="center"/>
                    <w:rPr>
                      <w:rFonts w:hint="default" w:ascii="Times New Roman" w:hAnsi="Times New Roman" w:eastAsia="宋体" w:cs="Times New Roman"/>
                      <w:b/>
                      <w:bCs/>
                      <w:color w:val="auto"/>
                      <w:sz w:val="21"/>
                      <w:szCs w:val="21"/>
                      <w:highlight w:val="none"/>
                    </w:rPr>
                  </w:pPr>
                  <w:r>
                    <w:rPr>
                      <w:rFonts w:hint="eastAsia" w:ascii="Times New Roman" w:hAnsi="Times New Roman" w:eastAsia="宋体" w:cs="Times New Roman"/>
                      <w:b/>
                      <w:bCs/>
                      <w:color w:val="auto"/>
                      <w:sz w:val="21"/>
                      <w:szCs w:val="21"/>
                      <w:highlight w:val="none"/>
                      <w:lang w:eastAsia="zh-CN"/>
                    </w:rPr>
                    <w:t>落实情况</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000" w:type="pct"/>
                  <w:gridSpan w:val="5"/>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废气处理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5" w:hRule="atLeast"/>
                <w:jc w:val="center"/>
              </w:trPr>
              <w:tc>
                <w:tcPr>
                  <w:tcW w:w="30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28"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打蜡、喷制胶衣、糊制、固化过程产生的有机废气</w:t>
                  </w:r>
                </w:p>
              </w:tc>
              <w:tc>
                <w:tcPr>
                  <w:tcW w:w="1250"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 套UV光氧催化设备+2级活性炭吸附装置处理+15m高排气筒P2排放</w:t>
                  </w:r>
                </w:p>
              </w:tc>
              <w:tc>
                <w:tcPr>
                  <w:tcW w:w="1412"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《挥发性有机物排放标准 第7部分：其他行业》（DB37/ 2801.7-2019）表1中Ⅱ时段排放限值（VOCs60mg/m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、3kg/h）</w:t>
                  </w:r>
                  <w:r>
                    <w:rPr>
                      <w:rFonts w:hint="default" w:ascii="Times New Roman" w:hAnsi="Times New Roman" w:eastAsia="宋体" w:cs="Times New Roman"/>
                      <w:bCs/>
                      <w:color w:val="auto"/>
                      <w:sz w:val="21"/>
                      <w:szCs w:val="21"/>
                      <w:highlight w:val="none"/>
                    </w:rPr>
                    <w:t>《恶臭污染物排放标准》（GB14554-93）表2限值要求（苯乙烯6.5kg/h）</w:t>
                  </w:r>
                </w:p>
              </w:tc>
              <w:tc>
                <w:tcPr>
                  <w:tcW w:w="1406"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打蜡、喷制胶衣、糊制、固化过程产生的有机废气</w:t>
                  </w:r>
                  <w:r>
                    <w:rPr>
                      <w:rFonts w:hint="eastAsia" w:ascii="Times New Roman" w:hAnsi="Times New Roman" w:eastAsia="宋体"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1 套UV光氧催化设备+2级活性炭吸附装置处理+15m高排气筒P2排放</w:t>
                  </w:r>
                  <w:r>
                    <w:rPr>
                      <w:rFonts w:hint="eastAsia" w:ascii="Times New Roman" w:hAnsi="Times New Roman" w:eastAsia="宋体" w:cs="Times New Roman"/>
                      <w:color w:val="auto"/>
                      <w:sz w:val="21"/>
                      <w:szCs w:val="21"/>
                      <w:highlight w:val="none"/>
                      <w:lang w:eastAsia="zh-CN"/>
                    </w:rPr>
                    <w:t>，满足</w:t>
                  </w:r>
                  <w:r>
                    <w:rPr>
                      <w:rFonts w:hint="default" w:ascii="Times New Roman" w:hAnsi="Times New Roman" w:eastAsia="宋体" w:cs="Times New Roman"/>
                      <w:color w:val="auto"/>
                      <w:sz w:val="21"/>
                      <w:szCs w:val="21"/>
                      <w:highlight w:val="none"/>
                    </w:rPr>
                    <w:t>《挥发性有机物排放标准 第7部分：其他行业》（DB37/ 2801.7-2019）表1中Ⅱ时段排放限值、《恶臭污染物排放标准》（GB14554-93）表2限值要求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5" w:hRule="atLeast"/>
                <w:jc w:val="center"/>
              </w:trPr>
              <w:tc>
                <w:tcPr>
                  <w:tcW w:w="30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628"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模具原型加工过程及产品切割过程</w:t>
                  </w:r>
                </w:p>
              </w:tc>
              <w:tc>
                <w:tcPr>
                  <w:tcW w:w="1250" w:type="pct"/>
                  <w:tcBorders>
                    <w:tl2br w:val="nil"/>
                    <w:tr2bl w:val="nil"/>
                  </w:tcBorders>
                  <w:noWrap w:val="0"/>
                  <w:vAlign w:val="center"/>
                </w:tcPr>
                <w:p>
                  <w:pPr>
                    <w:adjustRightInd w:val="0"/>
                    <w:snapToGrid w:val="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1套布袋除尘器+15m高排气筒P1排放</w:t>
                  </w:r>
                </w:p>
              </w:tc>
              <w:tc>
                <w:tcPr>
                  <w:tcW w:w="1412"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《区域性大气污染物综合排放标准》（DB37/2376-2019）表1中重点控制区排放限值（颗粒物10mg/m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406"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模具原型加工过程及产品切割过程</w:t>
                  </w:r>
                  <w:r>
                    <w:rPr>
                      <w:rFonts w:hint="eastAsia" w:ascii="Times New Roman" w:hAnsi="Times New Roman" w:eastAsia="宋体" w:cs="Times New Roman"/>
                      <w:color w:val="auto"/>
                      <w:sz w:val="21"/>
                      <w:szCs w:val="21"/>
                      <w:highlight w:val="none"/>
                      <w:lang w:eastAsia="zh-CN"/>
                    </w:rPr>
                    <w:t>产生的</w:t>
                  </w:r>
                  <w:r>
                    <w:rPr>
                      <w:rFonts w:hint="default" w:ascii="Times New Roman" w:hAnsi="Times New Roman" w:eastAsia="宋体" w:cs="Times New Roman"/>
                      <w:color w:val="auto"/>
                      <w:sz w:val="21"/>
                      <w:szCs w:val="21"/>
                      <w:highlight w:val="none"/>
                    </w:rPr>
                    <w:t>颗粒物</w:t>
                  </w:r>
                  <w:r>
                    <w:rPr>
                      <w:rFonts w:hint="eastAsia" w:ascii="Times New Roman" w:hAnsi="Times New Roman" w:eastAsia="宋体" w:cs="Times New Roman"/>
                      <w:color w:val="auto"/>
                      <w:sz w:val="21"/>
                      <w:szCs w:val="21"/>
                      <w:highlight w:val="none"/>
                      <w:lang w:eastAsia="zh-CN"/>
                    </w:rPr>
                    <w:t>经</w:t>
                  </w:r>
                  <w:r>
                    <w:rPr>
                      <w:rFonts w:hint="default" w:ascii="Times New Roman" w:hAnsi="Times New Roman" w:eastAsia="宋体" w:cs="Times New Roman"/>
                      <w:color w:val="auto"/>
                      <w:sz w:val="21"/>
                      <w:szCs w:val="21"/>
                      <w:highlight w:val="none"/>
                    </w:rPr>
                    <w:t>1套布袋除尘器+15m高排气筒P1排放</w:t>
                  </w:r>
                  <w:r>
                    <w:rPr>
                      <w:rFonts w:hint="eastAsia" w:ascii="Times New Roman" w:hAnsi="Times New Roman" w:eastAsia="宋体" w:cs="Times New Roman"/>
                      <w:color w:val="auto"/>
                      <w:sz w:val="21"/>
                      <w:szCs w:val="21"/>
                      <w:highlight w:val="none"/>
                      <w:lang w:eastAsia="zh-CN"/>
                    </w:rPr>
                    <w:t>，满足</w:t>
                  </w:r>
                  <w:r>
                    <w:rPr>
                      <w:rFonts w:hint="default" w:ascii="Times New Roman" w:hAnsi="Times New Roman" w:eastAsia="宋体" w:cs="Times New Roman"/>
                      <w:color w:val="auto"/>
                      <w:sz w:val="21"/>
                      <w:szCs w:val="21"/>
                      <w:highlight w:val="none"/>
                    </w:rPr>
                    <w:t>《区域性大气污染物综合排放标准》（DB37/2376-2019）表1中重点控制区排放限值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155" w:hRule="atLeast"/>
                <w:jc w:val="center"/>
              </w:trPr>
              <w:tc>
                <w:tcPr>
                  <w:tcW w:w="30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628" w:type="pct"/>
                  <w:tcBorders>
                    <w:tl2br w:val="nil"/>
                    <w:tr2bl w:val="nil"/>
                  </w:tcBorders>
                  <w:noWrap w:val="0"/>
                  <w:vAlign w:val="center"/>
                </w:tcPr>
                <w:p>
                  <w:pPr>
                    <w:spacing w:line="240" w:lineRule="atLeast"/>
                    <w:jc w:val="center"/>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highlight w:val="none"/>
                    </w:rPr>
                    <w:t>厂界无组织</w:t>
                  </w:r>
                </w:p>
              </w:tc>
              <w:tc>
                <w:tcPr>
                  <w:tcW w:w="1250"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焊接烟尘采用移动式焊接烟尘净化器</w:t>
                  </w:r>
                </w:p>
              </w:tc>
              <w:tc>
                <w:tcPr>
                  <w:tcW w:w="1412"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《大气污染物综合排放标准》（GB16297-1996）中表2企业边界大气污染物浓度限值（颗粒物1.0mg/m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）；《挥发性有机物排放标准 第7部分：其他行业》（DB37/ 2801.7-2019）表2、3厂界监控点浓度限值（VOCs2.0 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、臭气浓度16（无量纲）、苯乙烯1mg/m</w:t>
                  </w:r>
                  <w:r>
                    <w:rPr>
                      <w:rFonts w:hint="default" w:ascii="Times New Roman" w:hAnsi="Times New Roman" w:eastAsia="宋体" w:cs="Times New Roman"/>
                      <w:color w:val="auto"/>
                      <w:sz w:val="21"/>
                      <w:szCs w:val="21"/>
                      <w:highlight w:val="none"/>
                      <w:vertAlign w:val="superscript"/>
                    </w:rPr>
                    <w:t>3</w:t>
                  </w:r>
                  <w:r>
                    <w:rPr>
                      <w:rFonts w:hint="default" w:ascii="Times New Roman" w:hAnsi="Times New Roman" w:eastAsia="宋体" w:cs="Times New Roman"/>
                      <w:color w:val="auto"/>
                      <w:sz w:val="21"/>
                      <w:szCs w:val="21"/>
                      <w:highlight w:val="none"/>
                    </w:rPr>
                    <w:t>）</w:t>
                  </w:r>
                </w:p>
              </w:tc>
              <w:tc>
                <w:tcPr>
                  <w:tcW w:w="1406"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焊接烟尘采用移动式焊接烟尘净化器，无组织排放</w:t>
                  </w:r>
                  <w:r>
                    <w:rPr>
                      <w:rFonts w:hint="eastAsia" w:ascii="Times New Roman" w:hAnsi="Times New Roman" w:eastAsia="宋体" w:cs="Times New Roman"/>
                      <w:color w:val="auto"/>
                      <w:sz w:val="21"/>
                      <w:szCs w:val="21"/>
                      <w:highlight w:val="none"/>
                      <w:lang w:eastAsia="zh-CN"/>
                    </w:rPr>
                    <w:t>；厂界</w:t>
                  </w:r>
                  <w:r>
                    <w:rPr>
                      <w:rFonts w:hint="default" w:ascii="Times New Roman" w:hAnsi="Times New Roman" w:eastAsia="宋体" w:cs="Times New Roman"/>
                      <w:color w:val="auto"/>
                      <w:sz w:val="21"/>
                      <w:szCs w:val="21"/>
                      <w:highlight w:val="none"/>
                    </w:rPr>
                    <w:t>颗粒物</w:t>
                  </w:r>
                  <w:r>
                    <w:rPr>
                      <w:rFonts w:hint="eastAsia" w:ascii="Times New Roman" w:hAnsi="Times New Roman" w:eastAsia="宋体" w:cs="Times New Roman"/>
                      <w:color w:val="auto"/>
                      <w:sz w:val="21"/>
                      <w:szCs w:val="21"/>
                      <w:highlight w:val="none"/>
                      <w:lang w:eastAsia="zh-CN"/>
                    </w:rPr>
                    <w:t>满足</w:t>
                  </w:r>
                  <w:r>
                    <w:rPr>
                      <w:rFonts w:hint="default" w:ascii="Times New Roman" w:hAnsi="Times New Roman" w:eastAsia="宋体" w:cs="Times New Roman"/>
                      <w:color w:val="auto"/>
                      <w:sz w:val="21"/>
                      <w:szCs w:val="21"/>
                      <w:highlight w:val="none"/>
                    </w:rPr>
                    <w:t>《大气污染物综合排放标准》（GB16297-1996）中表2企业边界大气污染物浓度限值</w:t>
                  </w:r>
                  <w:r>
                    <w:rPr>
                      <w:rFonts w:hint="eastAsia"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rPr>
                    <w:t>苯乙烯、VOCs</w:t>
                  </w:r>
                  <w:r>
                    <w:rPr>
                      <w:rFonts w:hint="eastAsia" w:ascii="Times New Roman" w:hAnsi="Times New Roman" w:eastAsia="宋体" w:cs="Times New Roman"/>
                      <w:color w:val="auto"/>
                      <w:sz w:val="21"/>
                      <w:szCs w:val="21"/>
                      <w:highlight w:val="none"/>
                      <w:lang w:eastAsia="zh-CN"/>
                    </w:rPr>
                    <w:t>满足</w:t>
                  </w:r>
                  <w:r>
                    <w:rPr>
                      <w:rFonts w:hint="default" w:ascii="Times New Roman" w:hAnsi="Times New Roman" w:eastAsia="宋体" w:cs="Times New Roman"/>
                      <w:color w:val="auto"/>
                      <w:sz w:val="21"/>
                      <w:szCs w:val="21"/>
                      <w:highlight w:val="none"/>
                    </w:rPr>
                    <w:t>《挥发性有机物排放标准 第7部分：其他行业》（DB37/ 2801.7-2019）表2、3厂界监控点浓度限值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00" w:type="pct"/>
                  <w:gridSpan w:val="5"/>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废水处理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0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28" w:type="pct"/>
                  <w:tcBorders>
                    <w:tl2br w:val="nil"/>
                    <w:tr2bl w:val="nil"/>
                  </w:tcBorders>
                  <w:noWrap w:val="0"/>
                  <w:vAlign w:val="center"/>
                </w:tcPr>
                <w:p>
                  <w:pPr>
                    <w:widowControl/>
                    <w:spacing w:line="240" w:lineRule="atLeast"/>
                    <w:jc w:val="center"/>
                    <w:rPr>
                      <w:rFonts w:hint="default" w:ascii="Times New Roman" w:hAnsi="Times New Roman" w:eastAsia="宋体" w:cs="Times New Roman"/>
                      <w:color w:val="auto"/>
                      <w:sz w:val="21"/>
                      <w:szCs w:val="21"/>
                      <w:highlight w:val="none"/>
                      <w:lang w:val="en-GB"/>
                    </w:rPr>
                  </w:pPr>
                  <w:r>
                    <w:rPr>
                      <w:rFonts w:hint="default" w:ascii="Times New Roman" w:hAnsi="Times New Roman" w:eastAsia="宋体" w:cs="Times New Roman"/>
                      <w:color w:val="auto"/>
                      <w:sz w:val="21"/>
                      <w:szCs w:val="21"/>
                      <w:highlight w:val="none"/>
                      <w:lang w:val="en-GB"/>
                    </w:rPr>
                    <w:t>生活污水</w:t>
                  </w:r>
                </w:p>
              </w:tc>
              <w:tc>
                <w:tcPr>
                  <w:tcW w:w="1250"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经化粪池预处理后排入污水管网进入海阳市污水处理厂处理</w:t>
                  </w:r>
                </w:p>
              </w:tc>
              <w:tc>
                <w:tcPr>
                  <w:tcW w:w="1412"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lang w:val="en-GB"/>
                    </w:rPr>
                  </w:pPr>
                  <w:r>
                    <w:rPr>
                      <w:rFonts w:hint="default" w:ascii="Times New Roman" w:hAnsi="Times New Roman" w:eastAsia="宋体" w:cs="Times New Roman"/>
                      <w:color w:val="auto"/>
                      <w:sz w:val="21"/>
                      <w:szCs w:val="21"/>
                      <w:highlight w:val="none"/>
                    </w:rPr>
                    <w:t>《污水排入城镇下水道水质标准》（GB/T31962-2015）表1中的B等级标准</w:t>
                  </w:r>
                </w:p>
              </w:tc>
              <w:tc>
                <w:tcPr>
                  <w:tcW w:w="1406"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生活污水</w:t>
                  </w:r>
                  <w:r>
                    <w:rPr>
                      <w:rFonts w:hint="default" w:ascii="Times New Roman" w:hAnsi="Times New Roman" w:eastAsia="宋体" w:cs="Times New Roman"/>
                      <w:color w:val="auto"/>
                      <w:sz w:val="21"/>
                      <w:szCs w:val="21"/>
                      <w:highlight w:val="none"/>
                    </w:rPr>
                    <w:t>经化粪池预处理后排入污水管网进入海阳市污水处理厂</w:t>
                  </w:r>
                  <w:r>
                    <w:rPr>
                      <w:rFonts w:hint="eastAsia" w:ascii="Times New Roman" w:hAnsi="Times New Roman" w:eastAsia="宋体" w:cs="Times New Roman"/>
                      <w:color w:val="auto"/>
                      <w:sz w:val="21"/>
                      <w:szCs w:val="21"/>
                      <w:highlight w:val="none"/>
                      <w:lang w:eastAsia="zh-CN"/>
                    </w:rPr>
                    <w:t>，水质满足</w:t>
                  </w:r>
                  <w:r>
                    <w:rPr>
                      <w:rFonts w:hint="default" w:ascii="Times New Roman" w:hAnsi="Times New Roman" w:eastAsia="宋体" w:cs="Times New Roman"/>
                      <w:color w:val="auto"/>
                      <w:sz w:val="21"/>
                      <w:szCs w:val="21"/>
                      <w:highlight w:val="none"/>
                    </w:rPr>
                    <w:t>《污水排入城镇下水道水质标准》（GB/T31962-2015）表1中的B等级标准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00" w:type="pct"/>
                  <w:gridSpan w:val="5"/>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固废处理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30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28" w:type="pct"/>
                  <w:vMerge w:val="restar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lang w:val="en-GB"/>
                    </w:rPr>
                  </w:pPr>
                  <w:r>
                    <w:rPr>
                      <w:rFonts w:hint="default" w:ascii="Times New Roman" w:hAnsi="Times New Roman" w:eastAsia="宋体" w:cs="Times New Roman"/>
                      <w:color w:val="auto"/>
                      <w:sz w:val="21"/>
                      <w:szCs w:val="21"/>
                      <w:highlight w:val="none"/>
                      <w:lang w:val="en-GB"/>
                    </w:rPr>
                    <w:t>生产工序</w:t>
                  </w:r>
                </w:p>
              </w:tc>
              <w:tc>
                <w:tcPr>
                  <w:tcW w:w="1250" w:type="pct"/>
                  <w:vMerge w:val="restar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下脚料、除尘器收集的粉尘集中收集后外售综合利用</w:t>
                  </w:r>
                </w:p>
              </w:tc>
              <w:tc>
                <w:tcPr>
                  <w:tcW w:w="1412" w:type="pct"/>
                  <w:vMerge w:val="restart"/>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sz w:val="21"/>
                      <w:szCs w:val="21"/>
                      <w:highlight w:val="none"/>
                      <w:lang w:val="en-GB"/>
                    </w:rPr>
                  </w:pPr>
                  <w:r>
                    <w:rPr>
                      <w:rFonts w:hint="default" w:ascii="Times New Roman" w:hAnsi="Times New Roman" w:eastAsia="宋体" w:cs="Times New Roman"/>
                      <w:color w:val="auto"/>
                      <w:kern w:val="0"/>
                      <w:sz w:val="21"/>
                      <w:szCs w:val="21"/>
                      <w:highlight w:val="none"/>
                    </w:rPr>
                    <w:t>《一般工业固体废物贮存和填埋污染控制标准》（GB18599-2020）中的相关要求</w:t>
                  </w:r>
                </w:p>
              </w:tc>
              <w:tc>
                <w:tcPr>
                  <w:tcW w:w="1406" w:type="pct"/>
                  <w:vMerge w:val="restart"/>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rPr>
                    <w:t>项目生过程中产生的下脚料、除尘器收集的粉尘、废焊条为一般固废，下脚料集中收集后外售废品回收站，除尘器收集的粉尘、废焊条由环卫部门统一清运；废UV灯管、废活性炭及废包装桶等为危险废物，在厂区内暂存后委托有资质单位统一处理；生活垃圾由环卫部门统一清运。</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30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w:t>
                  </w:r>
                </w:p>
              </w:tc>
              <w:tc>
                <w:tcPr>
                  <w:tcW w:w="628" w:type="pct"/>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lang w:val="en-GB"/>
                    </w:rPr>
                  </w:pPr>
                </w:p>
              </w:tc>
              <w:tc>
                <w:tcPr>
                  <w:tcW w:w="1250" w:type="pct"/>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p>
              </w:tc>
              <w:tc>
                <w:tcPr>
                  <w:tcW w:w="1412" w:type="pct"/>
                  <w:vMerge w:val="continue"/>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kern w:val="0"/>
                      <w:sz w:val="21"/>
                      <w:szCs w:val="21"/>
                      <w:highlight w:val="none"/>
                    </w:rPr>
                  </w:pPr>
                </w:p>
              </w:tc>
              <w:tc>
                <w:tcPr>
                  <w:tcW w:w="1406" w:type="pct"/>
                  <w:vMerge w:val="continue"/>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30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w:t>
                  </w:r>
                </w:p>
              </w:tc>
              <w:tc>
                <w:tcPr>
                  <w:tcW w:w="628" w:type="pct"/>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lang w:val="en-GB"/>
                    </w:rPr>
                  </w:pPr>
                </w:p>
              </w:tc>
              <w:tc>
                <w:tcPr>
                  <w:tcW w:w="1250"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废焊条、生活垃圾由环卫部门定期清运</w:t>
                  </w:r>
                </w:p>
              </w:tc>
              <w:tc>
                <w:tcPr>
                  <w:tcW w:w="1412" w:type="pct"/>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1406" w:type="pct"/>
                  <w:vMerge w:val="continue"/>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kern w:val="0"/>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303" w:type="pct"/>
                  <w:tcBorders>
                    <w:tl2br w:val="nil"/>
                    <w:tr2bl w:val="nil"/>
                  </w:tcBorders>
                  <w:noWrap w:val="0"/>
                  <w:vAlign w:val="center"/>
                </w:tcPr>
                <w:p>
                  <w:pPr>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w:t>
                  </w:r>
                </w:p>
              </w:tc>
              <w:tc>
                <w:tcPr>
                  <w:tcW w:w="628" w:type="pct"/>
                  <w:vMerge w:val="continue"/>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lang w:val="en-GB"/>
                    </w:rPr>
                  </w:pPr>
                </w:p>
              </w:tc>
              <w:tc>
                <w:tcPr>
                  <w:tcW w:w="1250"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废包装桶、废UV灯管、废活性炭</w:t>
                  </w:r>
                </w:p>
              </w:tc>
              <w:tc>
                <w:tcPr>
                  <w:tcW w:w="1412" w:type="pct"/>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GB"/>
                    </w:rPr>
                    <w:t>《危险废物贮存污染控制标准》（GB18597-2001）及其修改单</w:t>
                  </w:r>
                </w:p>
              </w:tc>
              <w:tc>
                <w:tcPr>
                  <w:tcW w:w="1406" w:type="pct"/>
                  <w:vMerge w:val="continue"/>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sz w:val="21"/>
                      <w:szCs w:val="21"/>
                      <w:highlight w:val="none"/>
                      <w:lang w:val="en-GB"/>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00" w:type="pct"/>
                  <w:gridSpan w:val="5"/>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03"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lang w:val="en-GB"/>
                    </w:rPr>
                  </w:pPr>
                  <w:r>
                    <w:rPr>
                      <w:rFonts w:hint="default" w:ascii="Times New Roman" w:hAnsi="Times New Roman" w:eastAsia="宋体" w:cs="Times New Roman"/>
                      <w:color w:val="auto"/>
                      <w:sz w:val="21"/>
                      <w:szCs w:val="21"/>
                      <w:highlight w:val="none"/>
                    </w:rPr>
                    <w:t>1</w:t>
                  </w:r>
                </w:p>
              </w:tc>
              <w:tc>
                <w:tcPr>
                  <w:tcW w:w="628"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lang w:val="en-GB"/>
                    </w:rPr>
                  </w:pPr>
                  <w:r>
                    <w:rPr>
                      <w:rFonts w:hint="default" w:ascii="Times New Roman" w:hAnsi="Times New Roman" w:eastAsia="宋体" w:cs="Times New Roman"/>
                      <w:color w:val="auto"/>
                      <w:sz w:val="21"/>
                      <w:szCs w:val="21"/>
                      <w:highlight w:val="none"/>
                    </w:rPr>
                    <w:t>设备噪声</w:t>
                  </w:r>
                </w:p>
              </w:tc>
              <w:tc>
                <w:tcPr>
                  <w:tcW w:w="1250"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lang w:val="en-GB"/>
                    </w:rPr>
                  </w:pPr>
                  <w:r>
                    <w:rPr>
                      <w:rFonts w:hint="default" w:ascii="Times New Roman" w:hAnsi="Times New Roman" w:eastAsia="宋体" w:cs="Times New Roman"/>
                      <w:color w:val="auto"/>
                      <w:kern w:val="0"/>
                      <w:sz w:val="21"/>
                      <w:szCs w:val="21"/>
                      <w:highlight w:val="none"/>
                    </w:rPr>
                    <w:t>噪声设备均采取基础减振、车间隔声等设施</w:t>
                  </w:r>
                </w:p>
              </w:tc>
              <w:tc>
                <w:tcPr>
                  <w:tcW w:w="1412" w:type="pct"/>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sz w:val="21"/>
                      <w:szCs w:val="21"/>
                      <w:highlight w:val="none"/>
                      <w:lang w:val="en-GB"/>
                    </w:rPr>
                  </w:pPr>
                  <w:r>
                    <w:rPr>
                      <w:rFonts w:hint="default" w:ascii="Times New Roman" w:hAnsi="Times New Roman" w:eastAsia="宋体" w:cs="Times New Roman"/>
                      <w:color w:val="auto"/>
                      <w:kern w:val="0"/>
                      <w:sz w:val="21"/>
                      <w:szCs w:val="21"/>
                      <w:highlight w:val="none"/>
                    </w:rPr>
                    <w:t>《工业企业厂界环境噪声排放标准》（GB12348-2008）2类标准</w:t>
                  </w:r>
                </w:p>
              </w:tc>
              <w:tc>
                <w:tcPr>
                  <w:tcW w:w="1406" w:type="pct"/>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kern w:val="0"/>
                      <w:sz w:val="21"/>
                      <w:szCs w:val="21"/>
                      <w:highlight w:val="none"/>
                    </w:rPr>
                  </w:pPr>
                  <w:r>
                    <w:rPr>
                      <w:rFonts w:hint="eastAsia" w:ascii="Times New Roman" w:hAnsi="Times New Roman" w:eastAsia="宋体" w:cs="Times New Roman"/>
                      <w:color w:val="auto"/>
                      <w:kern w:val="0"/>
                      <w:sz w:val="21"/>
                      <w:szCs w:val="21"/>
                      <w:highlight w:val="none"/>
                      <w:lang w:eastAsia="zh-CN"/>
                    </w:rPr>
                    <w:t>厂界噪声满足</w:t>
                  </w:r>
                  <w:r>
                    <w:rPr>
                      <w:rFonts w:hint="default" w:ascii="Times New Roman" w:hAnsi="Times New Roman" w:eastAsia="宋体" w:cs="Times New Roman"/>
                      <w:color w:val="auto"/>
                      <w:kern w:val="0"/>
                      <w:sz w:val="21"/>
                      <w:szCs w:val="21"/>
                      <w:highlight w:val="none"/>
                    </w:rPr>
                    <w:t>《工业企业厂界环境噪声排放标准》（GB12348-2008）2类标准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5000" w:type="pct"/>
                  <w:gridSpan w:val="5"/>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环境管理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303"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w:t>
                  </w:r>
                </w:p>
              </w:tc>
              <w:tc>
                <w:tcPr>
                  <w:tcW w:w="628"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w:t>
                  </w:r>
                </w:p>
              </w:tc>
              <w:tc>
                <w:tcPr>
                  <w:tcW w:w="1250" w:type="pct"/>
                  <w:tcBorders>
                    <w:tl2br w:val="nil"/>
                    <w:tr2bl w:val="nil"/>
                  </w:tcBorders>
                  <w:noWrap w:val="0"/>
                  <w:vAlign w:val="center"/>
                </w:tcPr>
                <w:p>
                  <w:pPr>
                    <w:spacing w:line="240" w:lineRule="atLeas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制定完善的企业环境管理规章制度，各项环保工作落实到人，做好污染治理设施运行记录、环境监测资料等环境保护档案的存档工作。</w:t>
                  </w:r>
                </w:p>
              </w:tc>
              <w:tc>
                <w:tcPr>
                  <w:tcW w:w="1412" w:type="pct"/>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w:t>
                  </w:r>
                </w:p>
              </w:tc>
              <w:tc>
                <w:tcPr>
                  <w:tcW w:w="1406" w:type="pct"/>
                  <w:tcBorders>
                    <w:tl2br w:val="nil"/>
                    <w:tr2bl w:val="nil"/>
                  </w:tcBorders>
                  <w:noWrap w:val="0"/>
                  <w:vAlign w:val="center"/>
                </w:tcPr>
                <w:p>
                  <w:pPr>
                    <w:autoSpaceDE w:val="0"/>
                    <w:autoSpaceDN w:val="0"/>
                    <w:adjustRightInd w:val="0"/>
                    <w:spacing w:line="240" w:lineRule="atLeast"/>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制定完善的企业环境管理规章制度，各项环保工作落实到人，做好污染治理设施运行记录、环境监测资料等环境保护档案的存档工作。</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3、环境监测计划</w:t>
            </w:r>
          </w:p>
          <w:p>
            <w:pPr>
              <w:pStyle w:val="49"/>
              <w:keepNext w:val="0"/>
              <w:keepLines w:val="0"/>
              <w:pageBreakBefore w:val="0"/>
              <w:widowControl w:val="0"/>
              <w:kinsoku/>
              <w:wordWrap/>
              <w:overflowPunct/>
              <w:topLinePunct w:val="0"/>
              <w:autoSpaceDE/>
              <w:autoSpaceDN/>
              <w:bidi w:val="0"/>
              <w:spacing w:line="360" w:lineRule="auto"/>
              <w:ind w:firstLine="472"/>
              <w:textAlignment w:val="auto"/>
              <w:rPr>
                <w:rFonts w:hint="default" w:ascii="Times New Roman" w:hAnsi="Times New Roman" w:eastAsia="宋体" w:cs="Times New Roman"/>
                <w:color w:val="auto"/>
              </w:rPr>
            </w:pPr>
            <w:r>
              <w:rPr>
                <w:rFonts w:hint="eastAsia" w:ascii="Times New Roman" w:hAnsi="Times New Roman" w:eastAsia="宋体" w:cs="Times New Roman"/>
                <w:color w:val="auto"/>
                <w:lang w:eastAsia="zh-CN"/>
              </w:rPr>
              <w:t>根据本项目环评制定的监测计划，</w:t>
            </w:r>
            <w:r>
              <w:rPr>
                <w:rFonts w:hint="default" w:ascii="Times New Roman" w:hAnsi="Times New Roman" w:eastAsia="宋体" w:cs="Times New Roman"/>
                <w:color w:val="auto"/>
              </w:rPr>
              <w:t>《排污单位自行监测技术指南 总则》（HJ819-2017）及当地环保部门的要求</w:t>
            </w:r>
            <w:r>
              <w:rPr>
                <w:rFonts w:hint="eastAsia" w:ascii="Times New Roman" w:hAnsi="Times New Roman" w:eastAsia="宋体" w:cs="Times New Roman"/>
                <w:color w:val="auto"/>
                <w:lang w:eastAsia="zh-CN"/>
              </w:rPr>
              <w:t>，制定中科复材（山东）科技有限公司年产50套模具制造项目</w:t>
            </w:r>
            <w:r>
              <w:rPr>
                <w:rFonts w:hint="default" w:ascii="Times New Roman" w:hAnsi="Times New Roman" w:eastAsia="宋体" w:cs="Times New Roman"/>
                <w:color w:val="auto"/>
              </w:rPr>
              <w:t>运营过程中的监测计划，</w:t>
            </w:r>
            <w:r>
              <w:rPr>
                <w:rFonts w:hint="eastAsia" w:ascii="Times New Roman" w:hAnsi="Times New Roman" w:eastAsia="宋体" w:cs="Times New Roman"/>
                <w:color w:val="auto"/>
                <w:lang w:eastAsia="zh-CN"/>
              </w:rPr>
              <w:t>具体内容</w:t>
            </w:r>
            <w:r>
              <w:rPr>
                <w:rFonts w:hint="default" w:ascii="Times New Roman" w:hAnsi="Times New Roman" w:eastAsia="宋体" w:cs="Times New Roman"/>
                <w:color w:val="auto"/>
              </w:rPr>
              <w:t>可参考表</w:t>
            </w:r>
            <w:r>
              <w:rPr>
                <w:rFonts w:hint="eastAsia" w:ascii="Times New Roman" w:hAnsi="Times New Roman" w:eastAsia="宋体" w:cs="Times New Roman"/>
                <w:color w:val="auto"/>
                <w:lang w:val="en-US" w:eastAsia="zh-CN"/>
              </w:rPr>
              <w:t>4-5</w:t>
            </w:r>
            <w:r>
              <w:rPr>
                <w:rFonts w:hint="default" w:ascii="Times New Roman" w:hAnsi="Times New Roman" w:eastAsia="宋体" w:cs="Times New Roman"/>
                <w:color w:val="auto"/>
              </w:rPr>
              <w:t>。</w:t>
            </w:r>
          </w:p>
          <w:p>
            <w:pPr>
              <w:pStyle w:val="33"/>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b/>
                <w:bCs/>
                <w:color w:val="auto"/>
                <w:kern w:val="2"/>
              </w:rPr>
            </w:pPr>
            <w:r>
              <w:rPr>
                <w:rFonts w:hint="default" w:ascii="Times New Roman" w:hAnsi="Times New Roman" w:cs="Times New Roman"/>
                <w:b/>
                <w:bCs/>
                <w:color w:val="auto"/>
                <w:kern w:val="2"/>
              </w:rPr>
              <w:t>表</w:t>
            </w:r>
            <w:r>
              <w:rPr>
                <w:rFonts w:hint="eastAsia" w:ascii="Times New Roman" w:hAnsi="Times New Roman" w:cs="Times New Roman"/>
                <w:b/>
                <w:bCs/>
                <w:color w:val="auto"/>
                <w:kern w:val="2"/>
                <w:lang w:val="en-US" w:eastAsia="zh-CN"/>
              </w:rPr>
              <w:t xml:space="preserve">4-5 </w:t>
            </w:r>
            <w:r>
              <w:rPr>
                <w:rFonts w:hint="default" w:ascii="Times New Roman" w:hAnsi="Times New Roman" w:cs="Times New Roman"/>
                <w:b/>
                <w:bCs/>
                <w:color w:val="auto"/>
                <w:kern w:val="2"/>
              </w:rPr>
              <w:t xml:space="preserve"> 项目污染源监测情况</w:t>
            </w:r>
          </w:p>
          <w:tbl>
            <w:tblPr>
              <w:tblStyle w:val="25"/>
              <w:tblW w:w="0" w:type="auto"/>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6"/>
              <w:gridCol w:w="1930"/>
              <w:gridCol w:w="3326"/>
              <w:gridCol w:w="215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86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项目</w:t>
                  </w:r>
                </w:p>
              </w:tc>
              <w:tc>
                <w:tcPr>
                  <w:tcW w:w="193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监测点位</w:t>
                  </w:r>
                </w:p>
              </w:tc>
              <w:tc>
                <w:tcPr>
                  <w:tcW w:w="33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监测内容</w:t>
                  </w:r>
                </w:p>
              </w:tc>
              <w:tc>
                <w:tcPr>
                  <w:tcW w:w="215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b/>
                      <w:bCs/>
                      <w:color w:val="auto"/>
                      <w:sz w:val="21"/>
                      <w:szCs w:val="21"/>
                      <w:highlight w:val="none"/>
                    </w:rPr>
                  </w:pPr>
                  <w:r>
                    <w:rPr>
                      <w:rFonts w:hint="default" w:ascii="Times New Roman" w:hAnsi="Times New Roman" w:eastAsia="宋体" w:cs="Times New Roman"/>
                      <w:b/>
                      <w:bCs/>
                      <w:color w:val="auto"/>
                      <w:sz w:val="21"/>
                      <w:szCs w:val="21"/>
                      <w:highlight w:val="none"/>
                    </w:rPr>
                    <w:t>监测频率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866"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有组织废气</w:t>
                  </w:r>
                </w:p>
              </w:tc>
              <w:tc>
                <w:tcPr>
                  <w:tcW w:w="193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DA001排气筒</w:t>
                  </w:r>
                </w:p>
              </w:tc>
              <w:tc>
                <w:tcPr>
                  <w:tcW w:w="33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p>
              </w:tc>
              <w:tc>
                <w:tcPr>
                  <w:tcW w:w="215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每年一次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866"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193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DA002排气筒</w:t>
                  </w:r>
                </w:p>
              </w:tc>
              <w:tc>
                <w:tcPr>
                  <w:tcW w:w="33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苯乙烯、</w:t>
                  </w:r>
                  <w:r>
                    <w:rPr>
                      <w:rFonts w:hint="default" w:ascii="Times New Roman" w:hAnsi="Times New Roman" w:eastAsia="宋体" w:cs="Times New Roman"/>
                      <w:color w:val="auto"/>
                      <w:sz w:val="21"/>
                      <w:szCs w:val="21"/>
                      <w:highlight w:val="none"/>
                    </w:rPr>
                    <w:t>VOCs</w:t>
                  </w:r>
                </w:p>
              </w:tc>
              <w:tc>
                <w:tcPr>
                  <w:tcW w:w="215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每年一次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866" w:type="dxa"/>
                  <w:vMerge w:val="restart"/>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eastAsia="zh-CN"/>
                    </w:rPr>
                    <w:t>无</w:t>
                  </w:r>
                  <w:r>
                    <w:rPr>
                      <w:rFonts w:hint="default" w:ascii="Times New Roman" w:hAnsi="Times New Roman" w:eastAsia="宋体" w:cs="Times New Roman"/>
                      <w:color w:val="auto"/>
                      <w:sz w:val="21"/>
                      <w:szCs w:val="21"/>
                      <w:highlight w:val="none"/>
                    </w:rPr>
                    <w:t>组织废气</w:t>
                  </w:r>
                </w:p>
              </w:tc>
              <w:tc>
                <w:tcPr>
                  <w:tcW w:w="193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厂界</w:t>
                  </w:r>
                  <w:r>
                    <w:rPr>
                      <w:rFonts w:hint="eastAsia" w:ascii="Times New Roman" w:hAnsi="Times New Roman" w:eastAsia="宋体" w:cs="Times New Roman"/>
                      <w:color w:val="auto"/>
                      <w:sz w:val="21"/>
                      <w:szCs w:val="21"/>
                      <w:highlight w:val="none"/>
                    </w:rPr>
                    <w:t>：</w:t>
                  </w:r>
                  <w:r>
                    <w:rPr>
                      <w:rFonts w:hint="default" w:ascii="Times New Roman" w:hAnsi="Times New Roman" w:eastAsia="宋体" w:cs="Times New Roman"/>
                      <w:color w:val="auto"/>
                      <w:sz w:val="21"/>
                      <w:szCs w:val="21"/>
                      <w:highlight w:val="none"/>
                    </w:rPr>
                    <w:t>上风向</w:t>
                  </w:r>
                  <w:r>
                    <w:rPr>
                      <w:rFonts w:hint="eastAsia" w:ascii="Times New Roman" w:hAnsi="Times New Roman" w:eastAsia="宋体" w:cs="Times New Roman"/>
                      <w:color w:val="auto"/>
                      <w:sz w:val="21"/>
                      <w:szCs w:val="21"/>
                      <w:highlight w:val="none"/>
                    </w:rPr>
                    <w:t>1个、下风向3个</w:t>
                  </w:r>
                </w:p>
              </w:tc>
              <w:tc>
                <w:tcPr>
                  <w:tcW w:w="33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颗粒物、</w:t>
                  </w:r>
                  <w:r>
                    <w:rPr>
                      <w:rFonts w:hint="eastAsia" w:ascii="Times New Roman" w:hAnsi="Times New Roman" w:eastAsia="宋体" w:cs="Times New Roman"/>
                      <w:color w:val="auto"/>
                      <w:sz w:val="21"/>
                      <w:szCs w:val="21"/>
                      <w:highlight w:val="none"/>
                    </w:rPr>
                    <w:t>苯乙烯、臭气浓度、</w:t>
                  </w:r>
                  <w:r>
                    <w:rPr>
                      <w:rFonts w:hint="default" w:ascii="Times New Roman" w:hAnsi="Times New Roman" w:eastAsia="宋体" w:cs="Times New Roman"/>
                      <w:color w:val="auto"/>
                      <w:sz w:val="21"/>
                      <w:szCs w:val="21"/>
                      <w:highlight w:val="none"/>
                    </w:rPr>
                    <w:t>VOCs</w:t>
                  </w:r>
                </w:p>
              </w:tc>
              <w:tc>
                <w:tcPr>
                  <w:tcW w:w="215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每年一次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866" w:type="dxa"/>
                  <w:vMerge w:val="continue"/>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p>
              </w:tc>
              <w:tc>
                <w:tcPr>
                  <w:tcW w:w="193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厂房外监控点</w:t>
                  </w:r>
                </w:p>
              </w:tc>
              <w:tc>
                <w:tcPr>
                  <w:tcW w:w="33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非甲烷总烃</w:t>
                  </w:r>
                </w:p>
              </w:tc>
              <w:tc>
                <w:tcPr>
                  <w:tcW w:w="215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每年一次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86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color w:val="auto"/>
                      <w:sz w:val="21"/>
                      <w:szCs w:val="21"/>
                      <w:highlight w:val="none"/>
                      <w:lang w:eastAsia="zh-CN"/>
                    </w:rPr>
                    <w:t>废水</w:t>
                  </w:r>
                </w:p>
              </w:tc>
              <w:tc>
                <w:tcPr>
                  <w:tcW w:w="193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企业</w:t>
                  </w:r>
                  <w:r>
                    <w:rPr>
                      <w:rFonts w:hint="default" w:ascii="Times New Roman" w:hAnsi="Times New Roman" w:eastAsia="宋体" w:cs="Times New Roman"/>
                      <w:color w:val="auto"/>
                      <w:sz w:val="21"/>
                      <w:szCs w:val="21"/>
                      <w:highlight w:val="none"/>
                    </w:rPr>
                    <w:t>总排口</w:t>
                  </w:r>
                </w:p>
              </w:tc>
              <w:tc>
                <w:tcPr>
                  <w:tcW w:w="33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pH、COD、氨氮、SS</w:t>
                  </w:r>
                </w:p>
              </w:tc>
              <w:tc>
                <w:tcPr>
                  <w:tcW w:w="215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每年一次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trPr>
              <w:tc>
                <w:tcPr>
                  <w:tcW w:w="86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噪声</w:t>
                  </w:r>
                </w:p>
              </w:tc>
              <w:tc>
                <w:tcPr>
                  <w:tcW w:w="1930"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东、南、西、北厂界外1m处</w:t>
                  </w:r>
                </w:p>
              </w:tc>
              <w:tc>
                <w:tcPr>
                  <w:tcW w:w="3326"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昼间噪声（Leq）</w:t>
                  </w:r>
                </w:p>
              </w:tc>
              <w:tc>
                <w:tcPr>
                  <w:tcW w:w="2159" w:type="dxa"/>
                  <w:tcBorders>
                    <w:tl2br w:val="nil"/>
                    <w:tr2bl w:val="nil"/>
                  </w:tcBorders>
                  <w:noWrap w:val="0"/>
                  <w:vAlign w:val="center"/>
                </w:tcPr>
                <w:p>
                  <w:pPr>
                    <w:pStyle w:val="2"/>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每季度一次</w:t>
                  </w:r>
                </w:p>
              </w:tc>
            </w:tr>
          </w:tbl>
          <w:p>
            <w:pPr>
              <w:pStyle w:val="49"/>
              <w:keepNext w:val="0"/>
              <w:keepLines w:val="0"/>
              <w:pageBreakBefore w:val="0"/>
              <w:widowControl w:val="0"/>
              <w:kinsoku/>
              <w:wordWrap/>
              <w:overflowPunct/>
              <w:topLinePunct w:val="0"/>
              <w:autoSpaceDE/>
              <w:autoSpaceDN/>
              <w:bidi w:val="0"/>
              <w:adjustRightInd w:val="0"/>
              <w:snapToGrid w:val="0"/>
              <w:spacing w:before="157" w:beforeLines="50"/>
              <w:ind w:firstLine="472"/>
              <w:textAlignment w:val="auto"/>
              <w:rPr>
                <w:rFonts w:hint="default" w:ascii="Times New Roman" w:hAnsi="Times New Roman" w:cs="Times New Roman"/>
                <w:color w:val="FF0000"/>
              </w:rPr>
            </w:pPr>
            <w:r>
              <w:rPr>
                <w:rFonts w:hint="default" w:ascii="Times New Roman" w:hAnsi="Times New Roman" w:eastAsia="宋体" w:cs="Times New Roman"/>
                <w:color w:val="auto"/>
              </w:rPr>
              <w:t>为保证监测工作的顺利实施，必须根据国家规定对各污染源监测点进行规范化设计，以保证采样的方便、安全和准确，除以上监测内容外的监测指标应委托有资质的单位进行监测。并按照《排污单位自行监测技术指南 总则》（HJ819-2017）要求进行信息公开。</w:t>
            </w:r>
          </w:p>
        </w:tc>
      </w:tr>
    </w:tbl>
    <w:p>
      <w:pPr>
        <w:rPr>
          <w:rFonts w:hint="default" w:ascii="Times New Roman" w:hAnsi="Times New Roman" w:cs="Times New Roman"/>
          <w:color w:val="FF0000"/>
          <w:sz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cs="Times New Roman"/>
          <w:b/>
          <w:bCs/>
          <w:color w:val="auto"/>
          <w:sz w:val="24"/>
        </w:rPr>
      </w:pPr>
      <w:r>
        <w:rPr>
          <w:rFonts w:hint="default" w:ascii="Times New Roman" w:hAnsi="Times New Roman" w:cs="Times New Roman"/>
          <w:b/>
          <w:bCs/>
          <w:color w:val="auto"/>
          <w:sz w:val="24"/>
        </w:rPr>
        <w:t>表五</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5" w:hRule="atLeast"/>
        </w:trPr>
        <w:tc>
          <w:tcPr>
            <w:tcW w:w="8522" w:type="dxa"/>
          </w:tcPr>
          <w:p>
            <w:pPr>
              <w:spacing w:line="360" w:lineRule="auto"/>
              <w:rPr>
                <w:rFonts w:hint="default" w:ascii="Times New Roman" w:hAnsi="Times New Roman" w:eastAsia="宋体" w:cs="Times New Roman"/>
                <w:b/>
                <w:color w:val="auto"/>
                <w:sz w:val="24"/>
                <w:shd w:val="clear" w:color="auto" w:fill="FFFFFF"/>
              </w:rPr>
            </w:pPr>
            <w:r>
              <w:rPr>
                <w:rFonts w:hint="default" w:ascii="Times New Roman" w:hAnsi="Times New Roman" w:cs="Times New Roman"/>
                <w:b/>
                <w:bCs/>
                <w:color w:val="auto"/>
                <w:sz w:val="24"/>
              </w:rPr>
              <w:t>验收监测质量保证及质量控制</w:t>
            </w:r>
            <w:bookmarkStart w:id="13" w:name="_Toc17275"/>
          </w:p>
          <w:p>
            <w:pPr>
              <w:shd w:val="clear" w:color="auto" w:fill="FFFFFF"/>
              <w:spacing w:line="360" w:lineRule="auto"/>
              <w:jc w:val="left"/>
              <w:outlineLvl w:val="1"/>
              <w:rPr>
                <w:rFonts w:hint="default" w:ascii="Times New Roman" w:hAnsi="Times New Roman" w:eastAsia="宋体" w:cs="Times New Roman"/>
                <w:b/>
                <w:color w:val="auto"/>
                <w:sz w:val="24"/>
                <w:shd w:val="clear" w:color="auto" w:fill="FFFFFF"/>
              </w:rPr>
            </w:pPr>
            <w:r>
              <w:rPr>
                <w:rFonts w:hint="default" w:ascii="Times New Roman" w:hAnsi="Times New Roman" w:eastAsia="宋体" w:cs="Times New Roman"/>
                <w:b/>
                <w:color w:val="auto"/>
                <w:sz w:val="24"/>
                <w:shd w:val="clear" w:color="auto" w:fill="FFFFFF"/>
              </w:rPr>
              <w:t>1、监测分析方法</w:t>
            </w:r>
            <w:bookmarkEnd w:id="13"/>
          </w:p>
          <w:p>
            <w:pPr>
              <w:spacing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表5-1  监测分析方法、依据一览表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5"/>
              <w:gridCol w:w="1435"/>
              <w:gridCol w:w="2416"/>
              <w:gridCol w:w="1888"/>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样品类别</w:t>
                  </w:r>
                </w:p>
              </w:tc>
              <w:tc>
                <w:tcPr>
                  <w:tcW w:w="865" w:type="pct"/>
                  <w:vAlign w:val="center"/>
                </w:tcPr>
                <w:p>
                  <w:pPr>
                    <w:autoSpaceDN w:val="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项目名称</w:t>
                  </w:r>
                </w:p>
              </w:tc>
              <w:tc>
                <w:tcPr>
                  <w:tcW w:w="1456" w:type="pct"/>
                  <w:vAlign w:val="center"/>
                </w:tcPr>
                <w:p>
                  <w:pPr>
                    <w:autoSpaceDN w:val="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方法依据</w:t>
                  </w:r>
                </w:p>
              </w:tc>
              <w:tc>
                <w:tcPr>
                  <w:tcW w:w="1138" w:type="pct"/>
                  <w:vAlign w:val="center"/>
                </w:tcPr>
                <w:p>
                  <w:pPr>
                    <w:autoSpaceDN w:val="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主要仪器、型号</w:t>
                  </w:r>
                </w:p>
              </w:tc>
              <w:tc>
                <w:tcPr>
                  <w:tcW w:w="885" w:type="pct"/>
                  <w:vAlign w:val="center"/>
                </w:tcPr>
                <w:p>
                  <w:pPr>
                    <w:autoSpaceDN w:val="0"/>
                    <w:jc w:val="center"/>
                    <w:textAlignment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restart"/>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废水</w:t>
                  </w:r>
                </w:p>
              </w:tc>
              <w:tc>
                <w:tcPr>
                  <w:tcW w:w="86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流量</w:t>
                  </w:r>
                </w:p>
              </w:tc>
              <w:tc>
                <w:tcPr>
                  <w:tcW w:w="1456"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HJ 91.1-2019 流速仪法</w:t>
                  </w:r>
                </w:p>
              </w:tc>
              <w:tc>
                <w:tcPr>
                  <w:tcW w:w="1138"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便携式流速测算仪 LGY-11</w:t>
                  </w:r>
                </w:p>
              </w:tc>
              <w:tc>
                <w:tcPr>
                  <w:tcW w:w="88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continue"/>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6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悬浮物</w:t>
                  </w:r>
                </w:p>
              </w:tc>
              <w:tc>
                <w:tcPr>
                  <w:tcW w:w="1456"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GB/T 11901-1989 重量法</w:t>
                  </w:r>
                </w:p>
              </w:tc>
              <w:tc>
                <w:tcPr>
                  <w:tcW w:w="1138" w:type="pct"/>
                  <w:vAlign w:val="center"/>
                </w:tcPr>
                <w:p>
                  <w:pPr>
                    <w:autoSpaceDN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电子天平FA224</w:t>
                  </w:r>
                </w:p>
              </w:tc>
              <w:tc>
                <w:tcPr>
                  <w:tcW w:w="885" w:type="pct"/>
                  <w:vAlign w:val="center"/>
                </w:tcPr>
                <w:p>
                  <w:pPr>
                    <w:autoSpaceDN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continue"/>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6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化学需氧量</w:t>
                  </w:r>
                </w:p>
              </w:tc>
              <w:tc>
                <w:tcPr>
                  <w:tcW w:w="1456"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HJ 828-2017 重铬酸盐法</w:t>
                  </w:r>
                </w:p>
              </w:tc>
              <w:tc>
                <w:tcPr>
                  <w:tcW w:w="1138"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酸式滴定管</w:t>
                  </w:r>
                </w:p>
              </w:tc>
              <w:tc>
                <w:tcPr>
                  <w:tcW w:w="88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continue"/>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6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氨氮</w:t>
                  </w:r>
                </w:p>
              </w:tc>
              <w:tc>
                <w:tcPr>
                  <w:tcW w:w="1456"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HJ 535-2009 纳氏试剂分光光度法</w:t>
                  </w:r>
                </w:p>
              </w:tc>
              <w:tc>
                <w:tcPr>
                  <w:tcW w:w="1138"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可见分光光度计V2200</w:t>
                  </w:r>
                </w:p>
              </w:tc>
              <w:tc>
                <w:tcPr>
                  <w:tcW w:w="88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0.025mg/L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continue"/>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6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五日生化需氧量</w:t>
                  </w:r>
                </w:p>
              </w:tc>
              <w:tc>
                <w:tcPr>
                  <w:tcW w:w="1456"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HJ 505-2009 稀释与接种法</w:t>
                  </w:r>
                </w:p>
              </w:tc>
              <w:tc>
                <w:tcPr>
                  <w:tcW w:w="1138" w:type="pct"/>
                  <w:vAlign w:val="center"/>
                </w:tcPr>
                <w:p>
                  <w:pPr>
                    <w:autoSpaceDN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生化培养箱 SPX-100B-Z</w:t>
                  </w:r>
                </w:p>
              </w:tc>
              <w:tc>
                <w:tcPr>
                  <w:tcW w:w="885" w:type="pct"/>
                  <w:vAlign w:val="center"/>
                </w:tcPr>
                <w:p>
                  <w:pPr>
                    <w:autoSpaceDN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restart"/>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有组织废气</w:t>
                  </w:r>
                </w:p>
              </w:tc>
              <w:tc>
                <w:tcPr>
                  <w:tcW w:w="865"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VOCs（以非甲烷总烃计）</w:t>
                  </w:r>
                </w:p>
              </w:tc>
              <w:tc>
                <w:tcPr>
                  <w:tcW w:w="1456"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HJ 38-2017 </w:t>
                  </w:r>
                  <w:r>
                    <w:rPr>
                      <w:rStyle w:val="73"/>
                      <w:rFonts w:hint="default" w:ascii="Times New Roman" w:hAnsi="Times New Roman" w:eastAsia="宋体" w:cs="Times New Roman"/>
                      <w:color w:val="000000" w:themeColor="text1"/>
                      <w:sz w:val="21"/>
                      <w:szCs w:val="21"/>
                      <w:vertAlign w:val="baseline"/>
                      <w14:textFill>
                        <w14:solidFill>
                          <w14:schemeClr w14:val="tx1"/>
                        </w14:solidFill>
                      </w14:textFill>
                    </w:rPr>
                    <w:t>气相色谱法</w:t>
                  </w:r>
                </w:p>
              </w:tc>
              <w:tc>
                <w:tcPr>
                  <w:tcW w:w="1138" w:type="pct"/>
                  <w:vAlign w:val="center"/>
                </w:tcPr>
                <w:p>
                  <w:pPr>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Style w:val="73"/>
                      <w:rFonts w:hint="default" w:ascii="Times New Roman" w:hAnsi="Times New Roman" w:eastAsia="宋体" w:cs="Times New Roman"/>
                      <w:color w:val="000000" w:themeColor="text1"/>
                      <w:sz w:val="21"/>
                      <w:szCs w:val="21"/>
                      <w:highlight w:val="none"/>
                      <w:vertAlign w:val="baseline"/>
                      <w14:textFill>
                        <w14:solidFill>
                          <w14:schemeClr w14:val="tx1"/>
                        </w14:solidFill>
                      </w14:textFill>
                    </w:rPr>
                    <w:t>气相色谱仪</w:t>
                  </w:r>
                  <w:r>
                    <w:rPr>
                      <w:rFonts w:hint="default" w:ascii="Times New Roman" w:hAnsi="Times New Roman" w:eastAsia="宋体" w:cs="Times New Roman"/>
                      <w:color w:val="000000" w:themeColor="text1"/>
                      <w:sz w:val="21"/>
                      <w:szCs w:val="21"/>
                      <w:highlight w:val="none"/>
                      <w14:textFill>
                        <w14:solidFill>
                          <w14:schemeClr w14:val="tx1"/>
                        </w14:solidFill>
                      </w14:textFill>
                    </w:rPr>
                    <w:t xml:space="preserve"> GC9790II</w:t>
                  </w:r>
                </w:p>
              </w:tc>
              <w:tc>
                <w:tcPr>
                  <w:tcW w:w="885"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0.07mg/m³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continue"/>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65" w:type="pct"/>
                  <w:vMerge w:val="restar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颗粒物</w:t>
                  </w:r>
                </w:p>
              </w:tc>
              <w:tc>
                <w:tcPr>
                  <w:tcW w:w="1456"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HJ 836-2017 重量法</w:t>
                  </w:r>
                </w:p>
              </w:tc>
              <w:tc>
                <w:tcPr>
                  <w:tcW w:w="1138"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电子天平 ME55/02</w:t>
                  </w:r>
                </w:p>
              </w:tc>
              <w:tc>
                <w:tcPr>
                  <w:tcW w:w="885"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continue"/>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65" w:type="pct"/>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p>
              </w:tc>
              <w:tc>
                <w:tcPr>
                  <w:tcW w:w="1456"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GB/T 16157-1996 重量法</w:t>
                  </w:r>
                </w:p>
              </w:tc>
              <w:tc>
                <w:tcPr>
                  <w:tcW w:w="1138"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电子天平 FA224</w:t>
                  </w:r>
                </w:p>
              </w:tc>
              <w:tc>
                <w:tcPr>
                  <w:tcW w:w="88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20mg/m³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continue"/>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6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苯乙烯</w:t>
                  </w:r>
                </w:p>
              </w:tc>
              <w:tc>
                <w:tcPr>
                  <w:tcW w:w="1456"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HJ 584-2010 活性炭吸附</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二硫化碳解吸-气相色谱法</w:t>
                  </w:r>
                </w:p>
              </w:tc>
              <w:tc>
                <w:tcPr>
                  <w:tcW w:w="1138"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气相色谱仪7820A</w:t>
                  </w:r>
                </w:p>
              </w:tc>
              <w:tc>
                <w:tcPr>
                  <w:tcW w:w="88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1.5×10</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restart"/>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无组织废气</w:t>
                  </w:r>
                </w:p>
              </w:tc>
              <w:tc>
                <w:tcPr>
                  <w:tcW w:w="865"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VOCs（以非甲烷总烃计）</w:t>
                  </w:r>
                </w:p>
              </w:tc>
              <w:tc>
                <w:tcPr>
                  <w:tcW w:w="1456"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HJ 604-2017 直接进样-气相色谱法</w:t>
                  </w:r>
                </w:p>
              </w:tc>
              <w:tc>
                <w:tcPr>
                  <w:tcW w:w="1138" w:type="pct"/>
                  <w:vAlign w:val="center"/>
                </w:tcPr>
                <w:p>
                  <w:pPr>
                    <w:jc w:val="center"/>
                    <w:rPr>
                      <w:rFonts w:hint="default" w:ascii="Times New Roman" w:hAnsi="Times New Roman" w:eastAsia="宋体" w:cs="Times New Roman"/>
                      <w:color w:val="000000" w:themeColor="text1"/>
                      <w:sz w:val="21"/>
                      <w:szCs w:val="21"/>
                      <w:highlight w:val="none"/>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highlight w:val="none"/>
                      <w14:textFill>
                        <w14:solidFill>
                          <w14:schemeClr w14:val="tx1"/>
                        </w14:solidFill>
                      </w14:textFill>
                    </w:rPr>
                    <w:t>气相色谱仪 GC9790II</w:t>
                  </w:r>
                </w:p>
              </w:tc>
              <w:tc>
                <w:tcPr>
                  <w:tcW w:w="885"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0.07mg/m³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continue"/>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6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t>颗粒物</w:t>
                  </w:r>
                </w:p>
              </w:tc>
              <w:tc>
                <w:tcPr>
                  <w:tcW w:w="1456" w:type="pct"/>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GB/T 15432-1995 重量法</w:t>
                  </w:r>
                </w:p>
              </w:tc>
              <w:tc>
                <w:tcPr>
                  <w:tcW w:w="1138" w:type="pct"/>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电子天平 ME55/02</w:t>
                  </w:r>
                </w:p>
              </w:tc>
              <w:tc>
                <w:tcPr>
                  <w:tcW w:w="885" w:type="pct"/>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0.001mg/m³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continue"/>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65" w:type="pct"/>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themeColor="text1"/>
                      <w:kern w:val="0"/>
                      <w:sz w:val="21"/>
                      <w:szCs w:val="21"/>
                      <w:u w:val="none"/>
                      <w:lang w:val="en-US" w:eastAsia="zh-CN" w:bidi="ar"/>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苯乙烯</w:t>
                  </w:r>
                </w:p>
              </w:tc>
              <w:tc>
                <w:tcPr>
                  <w:tcW w:w="1456"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HJ 584-2010 活性炭吸附</w:t>
                  </w:r>
                  <w:r>
                    <w:rPr>
                      <w:rFonts w:hint="default" w:ascii="Times New Roman" w:hAnsi="Times New Roman" w:eastAsia="宋体" w:cs="Times New Roman"/>
                      <w:b/>
                      <w:bCs/>
                      <w:i w:val="0"/>
                      <w:iCs w:val="0"/>
                      <w:color w:val="000000"/>
                      <w:kern w:val="0"/>
                      <w:sz w:val="21"/>
                      <w:szCs w:val="21"/>
                      <w:u w:val="none"/>
                      <w:lang w:val="en-US" w:eastAsia="zh-CN" w:bidi="ar"/>
                    </w:rPr>
                    <w:t>/</w:t>
                  </w:r>
                  <w:r>
                    <w:rPr>
                      <w:rFonts w:hint="default" w:ascii="Times New Roman" w:hAnsi="Times New Roman" w:eastAsia="宋体" w:cs="Times New Roman"/>
                      <w:i w:val="0"/>
                      <w:iCs w:val="0"/>
                      <w:color w:val="000000"/>
                      <w:kern w:val="0"/>
                      <w:sz w:val="21"/>
                      <w:szCs w:val="21"/>
                      <w:u w:val="none"/>
                      <w:lang w:val="en-US" w:eastAsia="zh-CN" w:bidi="ar"/>
                    </w:rPr>
                    <w:t>二硫化碳解吸-气相色谱法</w:t>
                  </w:r>
                </w:p>
              </w:tc>
              <w:tc>
                <w:tcPr>
                  <w:tcW w:w="1138"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气相色谱仪7820A</w:t>
                  </w:r>
                </w:p>
              </w:tc>
              <w:tc>
                <w:tcPr>
                  <w:tcW w:w="88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1.5×10</w:t>
                  </w:r>
                  <w:r>
                    <w:rPr>
                      <w:rFonts w:hint="default" w:ascii="Times New Roman" w:hAnsi="Times New Roman" w:eastAsia="宋体" w:cs="Times New Roman"/>
                      <w:i w:val="0"/>
                      <w:iCs w:val="0"/>
                      <w:color w:val="000000"/>
                      <w:kern w:val="0"/>
                      <w:sz w:val="21"/>
                      <w:szCs w:val="21"/>
                      <w:u w:val="none"/>
                      <w:vertAlign w:val="superscript"/>
                      <w:lang w:val="en-US" w:eastAsia="zh-CN" w:bidi="ar"/>
                    </w:rPr>
                    <w:t>-3</w:t>
                  </w:r>
                  <w:r>
                    <w:rPr>
                      <w:rFonts w:hint="default" w:ascii="Times New Roman" w:hAnsi="Times New Roman" w:eastAsia="宋体" w:cs="Times New Roman"/>
                      <w:i w:val="0"/>
                      <w:iCs w:val="0"/>
                      <w:color w:val="000000"/>
                      <w:kern w:val="0"/>
                      <w:sz w:val="21"/>
                      <w:szCs w:val="21"/>
                      <w:u w:val="none"/>
                      <w:lang w:val="en-US" w:eastAsia="zh-CN" w:bidi="ar"/>
                    </w:rPr>
                    <w:t>mg/m³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continue"/>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65"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臭气浓度</w:t>
                  </w:r>
                </w:p>
              </w:tc>
              <w:tc>
                <w:tcPr>
                  <w:tcW w:w="1456"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GB/T 14675-1993 三点比较式臭袋法</w:t>
                  </w:r>
                </w:p>
              </w:tc>
              <w:tc>
                <w:tcPr>
                  <w:tcW w:w="1138"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c>
                <w:tcPr>
                  <w:tcW w:w="885" w:type="pct"/>
                  <w:vAlign w:val="center"/>
                </w:tcPr>
                <w:p>
                  <w:pPr>
                    <w:jc w:val="center"/>
                    <w:rPr>
                      <w:rFonts w:hint="default" w:ascii="Times New Roman" w:hAnsi="Times New Roman" w:eastAsia="宋体" w:cs="Times New Roman"/>
                      <w:color w:val="000000" w:themeColor="text1"/>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10（无量纲）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restart"/>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r>
                    <w:rPr>
                      <w:rFonts w:hint="default" w:ascii="Times New Roman" w:hAnsi="Times New Roman" w:eastAsia="宋体" w:cs="Times New Roman"/>
                      <w:b/>
                      <w:bCs/>
                      <w:color w:val="000000" w:themeColor="text1"/>
                      <w:sz w:val="21"/>
                      <w:szCs w:val="21"/>
                      <w14:textFill>
                        <w14:solidFill>
                          <w14:schemeClr w14:val="tx1"/>
                        </w14:solidFill>
                      </w14:textFill>
                    </w:rPr>
                    <w:t>噪声</w:t>
                  </w:r>
                </w:p>
              </w:tc>
              <w:tc>
                <w:tcPr>
                  <w:tcW w:w="865" w:type="pct"/>
                  <w:vMerge w:val="restart"/>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厂界环境噪声</w:t>
                  </w:r>
                </w:p>
              </w:tc>
              <w:tc>
                <w:tcPr>
                  <w:tcW w:w="1456" w:type="pct"/>
                  <w:vMerge w:val="restart"/>
                  <w:vAlign w:val="center"/>
                </w:tcPr>
                <w:p>
                  <w:pPr>
                    <w:autoSpaceDN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 12348-2008 工业企业厂界环境噪声排放标准</w:t>
                  </w:r>
                </w:p>
              </w:tc>
              <w:tc>
                <w:tcPr>
                  <w:tcW w:w="1138"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多功能声级计AWA5688</w:t>
                  </w:r>
                </w:p>
              </w:tc>
              <w:tc>
                <w:tcPr>
                  <w:tcW w:w="885" w:type="pct"/>
                  <w:vMerge w:val="restart"/>
                  <w:vAlign w:val="center"/>
                </w:tcPr>
                <w:p>
                  <w:pPr>
                    <w:autoSpaceDN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654" w:type="pct"/>
                  <w:vMerge w:val="continue"/>
                  <w:vAlign w:val="center"/>
                </w:tcPr>
                <w:p>
                  <w:pPr>
                    <w:jc w:val="center"/>
                    <w:rPr>
                      <w:rFonts w:hint="default" w:ascii="Times New Roman" w:hAnsi="Times New Roman" w:eastAsia="宋体" w:cs="Times New Roman"/>
                      <w:b/>
                      <w:bCs/>
                      <w:color w:val="000000" w:themeColor="text1"/>
                      <w:sz w:val="21"/>
                      <w:szCs w:val="21"/>
                      <w14:textFill>
                        <w14:solidFill>
                          <w14:schemeClr w14:val="tx1"/>
                        </w14:solidFill>
                      </w14:textFill>
                    </w:rPr>
                  </w:pPr>
                </w:p>
              </w:tc>
              <w:tc>
                <w:tcPr>
                  <w:tcW w:w="865" w:type="pct"/>
                  <w:vMerge w:val="continue"/>
                  <w:vAlign w:val="center"/>
                </w:tcPr>
                <w:p>
                  <w:pPr>
                    <w:jc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456" w:type="pct"/>
                  <w:vMerge w:val="continue"/>
                  <w:vAlign w:val="center"/>
                </w:tcPr>
                <w:p>
                  <w:pPr>
                    <w:autoSpaceDN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c>
                <w:tcPr>
                  <w:tcW w:w="1138" w:type="pct"/>
                  <w:vAlign w:val="center"/>
                </w:tcPr>
                <w:p>
                  <w:pPr>
                    <w:keepNext w:val="0"/>
                    <w:keepLines w:val="0"/>
                    <w:widowControl/>
                    <w:suppressLineNumbers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i w:val="0"/>
                      <w:iCs w:val="0"/>
                      <w:color w:val="000000"/>
                      <w:kern w:val="0"/>
                      <w:sz w:val="21"/>
                      <w:szCs w:val="21"/>
                      <w:u w:val="none"/>
                      <w:lang w:val="en-US" w:eastAsia="zh-CN" w:bidi="ar"/>
                    </w:rPr>
                    <w:t>声校准器 AWA6022A</w:t>
                  </w:r>
                </w:p>
              </w:tc>
              <w:tc>
                <w:tcPr>
                  <w:tcW w:w="885" w:type="pct"/>
                  <w:vMerge w:val="continue"/>
                  <w:vAlign w:val="center"/>
                </w:tcPr>
                <w:p>
                  <w:pPr>
                    <w:autoSpaceDN w:val="0"/>
                    <w:jc w:val="center"/>
                    <w:textAlignment w:val="center"/>
                    <w:rPr>
                      <w:rFonts w:hint="default" w:ascii="Times New Roman" w:hAnsi="Times New Roman" w:eastAsia="宋体" w:cs="Times New Roman"/>
                      <w:color w:val="000000" w:themeColor="text1"/>
                      <w:sz w:val="21"/>
                      <w:szCs w:val="21"/>
                      <w14:textFill>
                        <w14:solidFill>
                          <w14:schemeClr w14:val="tx1"/>
                        </w14:solidFill>
                      </w14:textFill>
                    </w:rPr>
                  </w:pPr>
                </w:p>
              </w:tc>
            </w:tr>
          </w:tbl>
          <w:p>
            <w:pPr>
              <w:shd w:val="clear" w:color="auto" w:fill="FFFFFF"/>
              <w:spacing w:line="360" w:lineRule="auto"/>
              <w:jc w:val="left"/>
              <w:outlineLvl w:val="1"/>
              <w:rPr>
                <w:rFonts w:hint="default" w:ascii="Times New Roman" w:hAnsi="Times New Roman" w:cs="Times New Roman"/>
                <w:b/>
                <w:color w:val="auto"/>
                <w:sz w:val="24"/>
                <w:shd w:val="clear" w:color="auto" w:fill="FFFFFF"/>
              </w:rPr>
            </w:pPr>
            <w:bookmarkStart w:id="14" w:name="_Toc22318"/>
            <w:r>
              <w:rPr>
                <w:rFonts w:hint="default" w:ascii="Times New Roman" w:hAnsi="Times New Roman" w:eastAsia="宋体" w:cs="Times New Roman"/>
                <w:b/>
                <w:color w:val="auto"/>
                <w:sz w:val="24"/>
                <w:shd w:val="clear" w:color="auto" w:fill="FFFFFF"/>
              </w:rPr>
              <w:t>2</w:t>
            </w:r>
            <w:bookmarkEnd w:id="14"/>
            <w:bookmarkStart w:id="15" w:name="_Toc20020"/>
            <w:r>
              <w:rPr>
                <w:rFonts w:hint="default" w:ascii="Times New Roman" w:hAnsi="Times New Roman" w:eastAsia="宋体" w:cs="Times New Roman"/>
                <w:b/>
                <w:color w:val="auto"/>
                <w:sz w:val="24"/>
                <w:shd w:val="clear" w:color="auto" w:fill="FFFFFF"/>
              </w:rPr>
              <w:t>、人员资质</w:t>
            </w:r>
            <w:bookmarkEnd w:id="15"/>
          </w:p>
          <w:p>
            <w:pPr>
              <w:tabs>
                <w:tab w:val="left" w:pos="425"/>
                <w:tab w:val="left" w:pos="567"/>
              </w:tabs>
              <w:spacing w:line="360" w:lineRule="auto"/>
              <w:ind w:left="567"/>
              <w:rPr>
                <w:rFonts w:hint="default" w:ascii="Times New Roman" w:hAnsi="Times New Roman" w:eastAsia="宋体" w:cs="Times New Roman"/>
                <w:b/>
                <w:color w:val="auto"/>
                <w:sz w:val="24"/>
                <w:shd w:val="clear" w:color="auto" w:fill="FFFFFF"/>
              </w:rPr>
            </w:pPr>
            <w:r>
              <w:rPr>
                <w:rFonts w:hint="default" w:ascii="Times New Roman" w:hAnsi="Times New Roman" w:eastAsia="宋体" w:cs="Times New Roman"/>
                <w:color w:val="auto"/>
                <w:sz w:val="24"/>
              </w:rPr>
              <w:t>现场采样、分析人员均经技术培训、安全教育后持证上岗。</w:t>
            </w:r>
            <w:bookmarkStart w:id="16" w:name="_Toc5808"/>
          </w:p>
          <w:bookmarkEnd w:id="16"/>
          <w:p>
            <w:pPr>
              <w:spacing w:line="36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3、气体监测分析过程中的质量保证和质量控制</w:t>
            </w:r>
          </w:p>
          <w:p>
            <w:pPr>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3.1 废气质量保证和质量控制</w:t>
            </w:r>
          </w:p>
          <w:p>
            <w:pPr>
              <w:spacing w:line="360" w:lineRule="auto"/>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    废气监测质量保证按照国家环保局发布的《环境监测技术规范》和《环境空气监测质量保证手册》的要求与规定进行全过程质量控制。</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 xml:space="preserve">3.2 废气监测质控措施         </w:t>
            </w:r>
          </w:p>
          <w:p>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废气：检测仪器定期用综合流量校准仪校准流量。有组织</w:t>
            </w:r>
            <w:r>
              <w:rPr>
                <w:rFonts w:hint="eastAsia" w:ascii="Times New Roman" w:hAnsi="Times New Roman" w:eastAsia="宋体" w:cs="Times New Roman"/>
                <w:color w:val="auto"/>
                <w:sz w:val="24"/>
                <w:lang w:eastAsia="zh-CN"/>
              </w:rPr>
              <w:t>废气污染物</w:t>
            </w:r>
            <w:r>
              <w:rPr>
                <w:rFonts w:hint="default" w:ascii="Times New Roman" w:hAnsi="Times New Roman" w:eastAsia="宋体" w:cs="Times New Roman"/>
                <w:color w:val="auto"/>
                <w:sz w:val="24"/>
              </w:rPr>
              <w:t>采取全程序空白；仪器强检合格，检测人员持证上岗。</w:t>
            </w:r>
          </w:p>
          <w:p>
            <w:pPr>
              <w:spacing w:line="360" w:lineRule="auto"/>
              <w:rPr>
                <w:color w:val="auto"/>
              </w:rPr>
            </w:pPr>
            <w:r>
              <w:rPr>
                <w:rFonts w:hint="default" w:ascii="Times New Roman" w:hAnsi="Times New Roman" w:eastAsia="宋体" w:cs="Times New Roman"/>
                <w:b/>
                <w:bCs/>
                <w:color w:val="auto"/>
                <w:sz w:val="24"/>
              </w:rPr>
              <w:t>4、</w:t>
            </w:r>
            <w:r>
              <w:rPr>
                <w:rFonts w:hint="eastAsia" w:ascii="Times New Roman" w:hAnsi="Times New Roman" w:eastAsia="宋体" w:cs="Times New Roman"/>
                <w:b/>
                <w:bCs/>
                <w:color w:val="auto"/>
                <w:sz w:val="24"/>
                <w:lang w:eastAsia="zh-CN"/>
              </w:rPr>
              <w:t>废水</w:t>
            </w:r>
            <w:r>
              <w:rPr>
                <w:rFonts w:ascii="Times New Roman" w:hAnsi="Times New Roman" w:eastAsia="宋体" w:cs="Times New Roman"/>
                <w:b/>
                <w:bCs/>
                <w:color w:val="auto"/>
                <w:sz w:val="24"/>
              </w:rPr>
              <w:t>监测分析过程中的质量保证和质量控制</w:t>
            </w:r>
          </w:p>
          <w:p>
            <w:pPr>
              <w:pStyle w:val="57"/>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为保证监测分析结果准确可靠，在监测期间，样品采集、运输、保存和监测按照《地表水和污水监测技术规范》（HJ/T 91-2002）与建设项目竣工环保验收监测规定和要求执行。</w:t>
            </w:r>
          </w:p>
          <w:p>
            <w:pPr>
              <w:spacing w:line="360" w:lineRule="auto"/>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水质样品采样过程中应采集不少于10%的平行样，测定时加不少于10%的平行样，对有质控样品的应同时加做质控样。</w:t>
            </w:r>
          </w:p>
          <w:p>
            <w:pPr>
              <w:spacing w:line="360" w:lineRule="auto"/>
              <w:rPr>
                <w:rFonts w:hint="default" w:ascii="Times New Roman" w:hAnsi="Times New Roman" w:eastAsia="宋体" w:cs="Times New Roman"/>
                <w:b/>
                <w:bCs/>
                <w:color w:val="auto"/>
                <w:sz w:val="24"/>
              </w:rPr>
            </w:pPr>
            <w:r>
              <w:rPr>
                <w:rFonts w:hint="eastAsia" w:ascii="Times New Roman" w:hAnsi="Times New Roman" w:eastAsia="宋体" w:cs="Times New Roman"/>
                <w:color w:val="auto"/>
                <w:kern w:val="2"/>
                <w:sz w:val="24"/>
                <w:szCs w:val="24"/>
                <w:lang w:val="en-US" w:eastAsia="zh-CN" w:bidi="ar-SA"/>
              </w:rPr>
              <w:t>5、</w:t>
            </w:r>
            <w:r>
              <w:rPr>
                <w:rFonts w:hint="default" w:ascii="Times New Roman" w:hAnsi="Times New Roman" w:eastAsia="宋体" w:cs="Times New Roman"/>
                <w:b/>
                <w:bCs/>
                <w:color w:val="auto"/>
                <w:sz w:val="24"/>
              </w:rPr>
              <w:t>噪声监测分析过程中的质量保证和质量控制</w:t>
            </w:r>
          </w:p>
          <w:p>
            <w:pPr>
              <w:spacing w:line="360" w:lineRule="auto"/>
              <w:ind w:firstLine="480"/>
              <w:jc w:val="left"/>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.1噪声质量保证和质量控制</w:t>
            </w:r>
          </w:p>
          <w:p>
            <w:pPr>
              <w:spacing w:line="360" w:lineRule="auto"/>
              <w:ind w:firstLine="480"/>
              <w:jc w:val="left"/>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为保证监测结果准确可靠，在噪声监测过程中，严格按照《工业企业厂界环境噪声排放标准》（GB12348-2008）的要求和建设项目竣工环境保护验收的相关技术规定执行，监测人员均持证上岗，监测过程中测量仪器均用经检定并在有效期内的声校准器校准合格后使用。</w:t>
            </w:r>
          </w:p>
          <w:p>
            <w:pPr>
              <w:spacing w:line="360" w:lineRule="auto"/>
              <w:ind w:firstLine="480"/>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rPr>
              <w:t>.2噪声监测质控措施</w:t>
            </w:r>
          </w:p>
          <w:p>
            <w:pPr>
              <w:spacing w:line="360" w:lineRule="auto"/>
              <w:ind w:firstLine="480"/>
              <w:jc w:val="left"/>
              <w:rPr>
                <w:rFonts w:hint="default" w:ascii="Times New Roman" w:hAnsi="Times New Roman" w:cs="Times New Roman"/>
                <w:color w:val="FF0000"/>
                <w:sz w:val="24"/>
              </w:rPr>
            </w:pPr>
            <w:r>
              <w:rPr>
                <w:rFonts w:hint="default" w:ascii="Times New Roman" w:hAnsi="Times New Roman" w:eastAsia="宋体" w:cs="Times New Roman"/>
                <w:color w:val="auto"/>
                <w:sz w:val="24"/>
              </w:rPr>
              <w:t>测量前后用声校准器校准测量仪器，示值偏差不得大于0.5dB（A）。</w:t>
            </w:r>
          </w:p>
        </w:tc>
      </w:tr>
    </w:tbl>
    <w:p>
      <w:pPr>
        <w:rPr>
          <w:rFonts w:hint="default" w:ascii="Times New Roman" w:hAnsi="Times New Roman" w:cs="Times New Roman"/>
          <w:color w:val="FF0000"/>
          <w:sz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cs="Times New Roman"/>
          <w:b/>
          <w:bCs/>
          <w:color w:val="auto"/>
          <w:sz w:val="24"/>
        </w:rPr>
      </w:pPr>
      <w:r>
        <w:rPr>
          <w:rFonts w:hint="default" w:ascii="Times New Roman" w:hAnsi="Times New Roman" w:cs="Times New Roman"/>
          <w:b/>
          <w:bCs/>
          <w:color w:val="auto"/>
          <w:sz w:val="24"/>
        </w:rPr>
        <w:t>表六</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9" w:hRule="atLeast"/>
        </w:trPr>
        <w:tc>
          <w:tcPr>
            <w:tcW w:w="8522" w:type="dxa"/>
          </w:tcPr>
          <w:p>
            <w:pPr>
              <w:spacing w:line="360" w:lineRule="auto"/>
              <w:rPr>
                <w:rFonts w:hint="default" w:ascii="Times New Roman" w:hAnsi="Times New Roman" w:cs="Times New Roman"/>
                <w:b/>
                <w:bCs/>
                <w:color w:val="auto"/>
                <w:sz w:val="24"/>
              </w:rPr>
            </w:pPr>
            <w:r>
              <w:rPr>
                <w:rFonts w:hint="default" w:ascii="Times New Roman" w:hAnsi="Times New Roman" w:cs="Times New Roman"/>
                <w:b/>
                <w:bCs/>
                <w:color w:val="auto"/>
                <w:sz w:val="24"/>
              </w:rPr>
              <w:t>验收监测内容</w:t>
            </w:r>
          </w:p>
          <w:p>
            <w:pPr>
              <w:spacing w:line="360" w:lineRule="auto"/>
              <w:rPr>
                <w:rFonts w:hint="default" w:ascii="Times New Roman" w:hAnsi="Times New Roman" w:eastAsia="宋体" w:cs="Times New Roman"/>
                <w:b/>
                <w:color w:val="auto"/>
                <w:sz w:val="24"/>
              </w:rPr>
            </w:pPr>
            <w:r>
              <w:rPr>
                <w:rFonts w:hint="default" w:ascii="Times New Roman" w:hAnsi="Times New Roman" w:eastAsia="宋体" w:cs="Times New Roman"/>
                <w:b/>
                <w:bCs/>
                <w:color w:val="auto"/>
                <w:sz w:val="24"/>
              </w:rPr>
              <w:t>1、废气监测项目、点位、频次</w:t>
            </w:r>
          </w:p>
          <w:p>
            <w:pPr>
              <w:spacing w:line="360" w:lineRule="auto"/>
              <w:ind w:firstLine="482" w:firstLineChars="200"/>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1.1 无组织监测项目、点位、频次</w:t>
            </w:r>
          </w:p>
          <w:p>
            <w:pPr>
              <w:spacing w:line="360" w:lineRule="auto"/>
              <w:jc w:val="center"/>
              <w:rPr>
                <w:rFonts w:hint="default" w:ascii="Times New Roman" w:hAnsi="Times New Roman" w:eastAsia="宋体" w:cs="Times New Roman"/>
                <w:color w:val="auto"/>
                <w:szCs w:val="21"/>
              </w:rPr>
            </w:pPr>
            <w:r>
              <w:rPr>
                <w:rFonts w:hint="default" w:ascii="Times New Roman" w:hAnsi="Times New Roman" w:eastAsia="宋体" w:cs="Times New Roman"/>
                <w:b/>
                <w:bCs/>
                <w:color w:val="auto"/>
                <w:sz w:val="24"/>
              </w:rPr>
              <w:t>表6-1  验收监测因子、频次</w:t>
            </w:r>
          </w:p>
          <w:tbl>
            <w:tblPr>
              <w:tblStyle w:val="25"/>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001"/>
              <w:gridCol w:w="2013"/>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71" w:type="dxa"/>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监测类别</w:t>
                  </w:r>
                </w:p>
              </w:tc>
              <w:tc>
                <w:tcPr>
                  <w:tcW w:w="3001" w:type="dxa"/>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监测点位</w:t>
                  </w:r>
                </w:p>
              </w:tc>
              <w:tc>
                <w:tcPr>
                  <w:tcW w:w="2013" w:type="dxa"/>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监测项目</w:t>
                  </w:r>
                </w:p>
              </w:tc>
              <w:tc>
                <w:tcPr>
                  <w:tcW w:w="1935" w:type="dxa"/>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271" w:type="dxa"/>
                  <w:vMerge w:val="restart"/>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无组织废气</w:t>
                  </w:r>
                </w:p>
              </w:tc>
              <w:tc>
                <w:tcPr>
                  <w:tcW w:w="3001"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上风向厂界外1个点，下风向厂界外3个点（具体点位检测时根据风向确定）</w:t>
                  </w:r>
                </w:p>
              </w:tc>
              <w:tc>
                <w:tcPr>
                  <w:tcW w:w="2013"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cs="Times New Roman"/>
                      <w:color w:val="auto"/>
                      <w:kern w:val="0"/>
                      <w:lang w:val="en-US" w:eastAsia="zh-CN"/>
                    </w:rPr>
                    <w:t>VOCs（</w:t>
                  </w:r>
                  <w:r>
                    <w:rPr>
                      <w:rFonts w:hint="default" w:ascii="Times New Roman" w:hAnsi="Times New Roman" w:eastAsia="宋体" w:cs="Times New Roman"/>
                      <w:color w:val="auto"/>
                      <w:sz w:val="21"/>
                      <w:szCs w:val="21"/>
                    </w:rPr>
                    <w:t>以非甲烷总烃计</w:t>
                  </w:r>
                  <w:r>
                    <w:rPr>
                      <w:rFonts w:hint="eastAsia" w:ascii="Times New Roman" w:cs="Times New Roman"/>
                      <w:color w:val="auto"/>
                      <w:kern w:val="0"/>
                      <w:lang w:val="en-US" w:eastAsia="zh-CN"/>
                    </w:rPr>
                    <w:t>）、苯乙烯、臭气浓度、颗粒物</w:t>
                  </w:r>
                </w:p>
              </w:tc>
              <w:tc>
                <w:tcPr>
                  <w:tcW w:w="1935" w:type="dxa"/>
                  <w:vAlign w:val="center"/>
                </w:tcPr>
                <w:p>
                  <w:pPr>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次/天，检测2天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1" w:type="dxa"/>
                  <w:vMerge w:val="continue"/>
                  <w:vAlign w:val="center"/>
                </w:tcPr>
                <w:p>
                  <w:pPr>
                    <w:jc w:val="center"/>
                    <w:rPr>
                      <w:rFonts w:hint="default" w:ascii="Times New Roman" w:hAnsi="Times New Roman" w:eastAsia="宋体" w:cs="Times New Roman"/>
                      <w:color w:val="auto"/>
                      <w:szCs w:val="21"/>
                    </w:rPr>
                  </w:pPr>
                </w:p>
              </w:tc>
              <w:tc>
                <w:tcPr>
                  <w:tcW w:w="3001" w:type="dxa"/>
                  <w:vAlign w:val="center"/>
                </w:tcPr>
                <w:p>
                  <w:pPr>
                    <w:jc w:val="center"/>
                    <w:rPr>
                      <w:rFonts w:hint="default" w:ascii="Times New Roman" w:hAnsi="Times New Roman" w:eastAsia="宋体" w:cs="Times New Roman"/>
                      <w:color w:val="auto"/>
                      <w:szCs w:val="21"/>
                      <w:lang w:val="en-US" w:eastAsia="zh-CN"/>
                    </w:rPr>
                  </w:pPr>
                  <w:r>
                    <w:rPr>
                      <w:rFonts w:ascii="宋体" w:hAnsi="宋体" w:eastAsia="宋体" w:cs="宋体"/>
                      <w:color w:val="auto"/>
                      <w:spacing w:val="-6"/>
                      <w:sz w:val="21"/>
                      <w:szCs w:val="21"/>
                    </w:rPr>
                    <w:t>车间门口外</w:t>
                  </w:r>
                  <w:r>
                    <w:rPr>
                      <w:rFonts w:ascii="宋体" w:hAnsi="宋体" w:eastAsia="宋体" w:cs="宋体"/>
                      <w:color w:val="auto"/>
                      <w:spacing w:val="-20"/>
                      <w:sz w:val="21"/>
                      <w:szCs w:val="21"/>
                    </w:rPr>
                    <w:t xml:space="preserve"> </w:t>
                  </w:r>
                  <w:r>
                    <w:rPr>
                      <w:rFonts w:ascii="Times New Roman" w:hAnsi="Times New Roman" w:eastAsia="Times New Roman" w:cs="Times New Roman"/>
                      <w:color w:val="auto"/>
                      <w:spacing w:val="-6"/>
                      <w:sz w:val="21"/>
                      <w:szCs w:val="21"/>
                    </w:rPr>
                    <w:t>1m</w:t>
                  </w:r>
                </w:p>
              </w:tc>
              <w:tc>
                <w:tcPr>
                  <w:tcW w:w="2013" w:type="dxa"/>
                  <w:vAlign w:val="center"/>
                </w:tcPr>
                <w:p>
                  <w:pPr>
                    <w:jc w:val="center"/>
                    <w:rPr>
                      <w:rFonts w:hint="eastAsia" w:ascii="Times New Roman" w:eastAsia="宋体" w:cs="Times New Roman"/>
                      <w:color w:val="auto"/>
                      <w:kern w:val="0"/>
                      <w:lang w:val="en-US" w:eastAsia="zh-CN"/>
                    </w:rPr>
                  </w:pPr>
                  <w:r>
                    <w:rPr>
                      <w:rFonts w:hint="eastAsia" w:ascii="Times New Roman" w:cs="Times New Roman"/>
                      <w:color w:val="auto"/>
                      <w:kern w:val="0"/>
                      <w:lang w:val="en-US" w:eastAsia="zh-CN"/>
                    </w:rPr>
                    <w:t>VOCs（</w:t>
                  </w:r>
                  <w:r>
                    <w:rPr>
                      <w:rFonts w:hint="default" w:ascii="Times New Roman" w:hAnsi="Times New Roman" w:eastAsia="宋体" w:cs="Times New Roman"/>
                      <w:color w:val="auto"/>
                      <w:sz w:val="21"/>
                      <w:szCs w:val="21"/>
                    </w:rPr>
                    <w:t>以非甲烷总烃计</w:t>
                  </w:r>
                  <w:r>
                    <w:rPr>
                      <w:rFonts w:hint="eastAsia" w:ascii="Times New Roman" w:cs="Times New Roman"/>
                      <w:color w:val="auto"/>
                      <w:kern w:val="0"/>
                      <w:lang w:val="en-US" w:eastAsia="zh-CN"/>
                    </w:rPr>
                    <w:t>）</w:t>
                  </w:r>
                </w:p>
              </w:tc>
              <w:tc>
                <w:tcPr>
                  <w:tcW w:w="1935" w:type="dxa"/>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次/天，检测2天</w:t>
                  </w:r>
                </w:p>
              </w:tc>
            </w:tr>
          </w:tbl>
          <w:p>
            <w:pPr>
              <w:spacing w:before="156" w:beforeLines="50" w:line="360" w:lineRule="auto"/>
              <w:ind w:firstLine="482" w:firstLineChars="200"/>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1.2 有组织排放监测项目、点位、频次</w:t>
            </w:r>
          </w:p>
          <w:p>
            <w:pPr>
              <w:spacing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表6-2  验收监测因子、频次</w:t>
            </w:r>
          </w:p>
          <w:tbl>
            <w:tblPr>
              <w:tblStyle w:val="25"/>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721"/>
              <w:gridCol w:w="2133"/>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1" w:type="dxa"/>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监测类别</w:t>
                  </w:r>
                </w:p>
              </w:tc>
              <w:tc>
                <w:tcPr>
                  <w:tcW w:w="3721" w:type="dxa"/>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监测点位</w:t>
                  </w:r>
                </w:p>
              </w:tc>
              <w:tc>
                <w:tcPr>
                  <w:tcW w:w="2133" w:type="dxa"/>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监测项目</w:t>
                  </w:r>
                </w:p>
              </w:tc>
              <w:tc>
                <w:tcPr>
                  <w:tcW w:w="1095" w:type="dxa"/>
                  <w:vAlign w:val="center"/>
                </w:tcPr>
                <w:p>
                  <w:pPr>
                    <w:adjustRightInd w:val="0"/>
                    <w:snapToGrid w:val="0"/>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1" w:type="dxa"/>
                  <w:vMerge w:val="restart"/>
                  <w:vAlign w:val="center"/>
                </w:tcPr>
                <w:p>
                  <w:pPr>
                    <w:adjustRightInd w:val="0"/>
                    <w:snapToGrid w:val="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有组织废气</w:t>
                  </w:r>
                </w:p>
              </w:tc>
              <w:tc>
                <w:tcPr>
                  <w:tcW w:w="372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default" w:ascii="Times New Roman" w:hAnsi="Times New Roman" w:eastAsia="宋体" w:cs="Times New Roman"/>
                      <w:color w:val="auto"/>
                      <w:szCs w:val="21"/>
                      <w:lang w:val="en-US"/>
                    </w:rPr>
                  </w:pPr>
                  <w:r>
                    <w:rPr>
                      <w:rFonts w:hint="eastAsia" w:ascii="Times New Roman" w:hAnsi="Times New Roman" w:cs="Times New Roman"/>
                      <w:bCs/>
                      <w:color w:val="auto"/>
                      <w:szCs w:val="21"/>
                      <w:lang w:val="en-US" w:eastAsia="zh-CN"/>
                    </w:rPr>
                    <w:t>P1排气筒进口、出口</w:t>
                  </w:r>
                </w:p>
              </w:tc>
              <w:tc>
                <w:tcPr>
                  <w:tcW w:w="2133" w:type="dxa"/>
                  <w:vAlign w:val="center"/>
                </w:tcPr>
                <w:p>
                  <w:pPr>
                    <w:adjustRightInd w:val="0"/>
                    <w:snapToGrid w:val="0"/>
                    <w:jc w:val="center"/>
                    <w:rPr>
                      <w:rFonts w:hint="default" w:ascii="Times New Roman" w:hAnsi="Times New Roman" w:eastAsia="宋体" w:cs="Times New Roman"/>
                      <w:color w:val="auto"/>
                      <w:szCs w:val="21"/>
                      <w:lang w:val="en-US" w:eastAsia="zh-CN"/>
                    </w:rPr>
                  </w:pPr>
                  <w:r>
                    <w:rPr>
                      <w:rFonts w:hint="eastAsia" w:ascii="Times New Roman" w:cs="Times New Roman"/>
                      <w:color w:val="auto"/>
                      <w:kern w:val="0"/>
                      <w:lang w:val="en-US" w:eastAsia="zh-CN"/>
                    </w:rPr>
                    <w:t>颗粒物</w:t>
                  </w:r>
                </w:p>
              </w:tc>
              <w:tc>
                <w:tcPr>
                  <w:tcW w:w="1095" w:type="dxa"/>
                  <w:vAlign w:val="center"/>
                </w:tcPr>
                <w:p>
                  <w:pPr>
                    <w:adjustRightInd w:val="0"/>
                    <w:snapToGrid w:val="0"/>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次/天，检测2天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71" w:type="dxa"/>
                  <w:vMerge w:val="continue"/>
                  <w:vAlign w:val="center"/>
                </w:tcPr>
                <w:p>
                  <w:pPr>
                    <w:adjustRightInd w:val="0"/>
                    <w:snapToGrid w:val="0"/>
                    <w:jc w:val="center"/>
                    <w:rPr>
                      <w:rFonts w:hint="default" w:ascii="Times New Roman" w:hAnsi="Times New Roman" w:eastAsia="宋体" w:cs="Times New Roman"/>
                      <w:color w:val="auto"/>
                      <w:szCs w:val="21"/>
                    </w:rPr>
                  </w:pPr>
                </w:p>
              </w:tc>
              <w:tc>
                <w:tcPr>
                  <w:tcW w:w="3721" w:type="dxa"/>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Times New Roman" w:hAnsi="Times New Roman" w:cs="Times New Roman"/>
                      <w:bCs/>
                      <w:color w:val="auto"/>
                      <w:szCs w:val="21"/>
                      <w:lang w:val="en-US" w:eastAsia="zh-CN"/>
                    </w:rPr>
                  </w:pPr>
                  <w:r>
                    <w:rPr>
                      <w:rFonts w:hint="eastAsia" w:ascii="Times New Roman" w:hAnsi="Times New Roman" w:cs="Times New Roman"/>
                      <w:bCs/>
                      <w:color w:val="auto"/>
                      <w:szCs w:val="21"/>
                      <w:lang w:val="en-US" w:eastAsia="zh-CN"/>
                    </w:rPr>
                    <w:t>P2排气筒进口、出口</w:t>
                  </w:r>
                </w:p>
              </w:tc>
              <w:tc>
                <w:tcPr>
                  <w:tcW w:w="2133" w:type="dxa"/>
                  <w:vAlign w:val="center"/>
                </w:tcPr>
                <w:p>
                  <w:pPr>
                    <w:adjustRightInd w:val="0"/>
                    <w:snapToGrid w:val="0"/>
                    <w:jc w:val="center"/>
                    <w:rPr>
                      <w:rFonts w:hint="eastAsia" w:ascii="Times New Roman" w:eastAsia="宋体" w:cs="Times New Roman"/>
                      <w:color w:val="auto"/>
                      <w:kern w:val="0"/>
                      <w:lang w:val="en-US" w:eastAsia="zh-CN"/>
                    </w:rPr>
                  </w:pPr>
                  <w:r>
                    <w:rPr>
                      <w:rFonts w:hint="eastAsia" w:ascii="Times New Roman" w:cs="Times New Roman"/>
                      <w:color w:val="auto"/>
                      <w:kern w:val="0"/>
                      <w:lang w:val="en-US" w:eastAsia="zh-CN"/>
                    </w:rPr>
                    <w:t>VOCs（非甲烷总烃）、苯乙烯</w:t>
                  </w:r>
                </w:p>
              </w:tc>
              <w:tc>
                <w:tcPr>
                  <w:tcW w:w="1095" w:type="dxa"/>
                  <w:vAlign w:val="center"/>
                </w:tcPr>
                <w:p>
                  <w:pPr>
                    <w:adjustRightInd w:val="0"/>
                    <w:snapToGri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次/天，检测2天</w:t>
                  </w:r>
                </w:p>
              </w:tc>
            </w:tr>
          </w:tbl>
          <w:p>
            <w:pPr>
              <w:numPr>
                <w:ilvl w:val="0"/>
                <w:numId w:val="3"/>
              </w:numPr>
              <w:spacing w:before="156" w:beforeLines="50" w:line="360" w:lineRule="auto"/>
              <w:ind w:left="0" w:leftChars="0" w:firstLine="0" w:firstLineChars="0"/>
              <w:rPr>
                <w:rFonts w:hint="default" w:ascii="Times New Roman" w:hAnsi="Times New Roman" w:eastAsia="宋体" w:cs="Times New Roman"/>
                <w:b/>
                <w:bCs/>
                <w:color w:val="auto"/>
                <w:sz w:val="24"/>
              </w:rPr>
            </w:pPr>
            <w:r>
              <w:rPr>
                <w:rFonts w:hint="eastAsia" w:ascii="Times New Roman" w:hAnsi="Times New Roman" w:eastAsia="宋体" w:cs="Times New Roman"/>
                <w:b/>
                <w:color w:val="auto"/>
                <w:sz w:val="24"/>
                <w:lang w:eastAsia="zh-CN"/>
              </w:rPr>
              <w:t>废水</w:t>
            </w:r>
            <w:r>
              <w:rPr>
                <w:rFonts w:hint="default" w:ascii="Times New Roman" w:hAnsi="Times New Roman" w:eastAsia="宋体" w:cs="Times New Roman"/>
                <w:b/>
                <w:bCs/>
                <w:color w:val="auto"/>
                <w:sz w:val="24"/>
              </w:rPr>
              <w:t>监测项目、点位、频次</w:t>
            </w:r>
          </w:p>
          <w:p>
            <w:pPr>
              <w:jc w:val="center"/>
              <w:rPr>
                <w:rFonts w:ascii="Times New Roman" w:hAnsi="Times New Roman" w:eastAsia="宋体" w:cs="Times New Roman"/>
                <w:b/>
                <w:bCs/>
                <w:color w:val="auto"/>
                <w:sz w:val="24"/>
              </w:rPr>
            </w:pPr>
            <w:r>
              <w:rPr>
                <w:rFonts w:ascii="Times New Roman" w:hAnsi="Times New Roman" w:eastAsia="宋体" w:cs="Times New Roman"/>
                <w:b/>
                <w:bCs/>
                <w:color w:val="auto"/>
                <w:sz w:val="24"/>
              </w:rPr>
              <w:t>表6-</w:t>
            </w:r>
            <w:r>
              <w:rPr>
                <w:rFonts w:hint="eastAsia" w:ascii="Times New Roman" w:hAnsi="Times New Roman" w:eastAsia="宋体" w:cs="Times New Roman"/>
                <w:b/>
                <w:bCs/>
                <w:color w:val="auto"/>
                <w:sz w:val="24"/>
                <w:lang w:val="en-US" w:eastAsia="zh-CN"/>
              </w:rPr>
              <w:t>3</w:t>
            </w:r>
            <w:r>
              <w:rPr>
                <w:rFonts w:ascii="Times New Roman" w:hAnsi="Times New Roman" w:eastAsia="宋体" w:cs="Times New Roman"/>
                <w:b/>
                <w:bCs/>
                <w:color w:val="auto"/>
                <w:sz w:val="24"/>
              </w:rPr>
              <w:t xml:space="preserve"> 验收</w:t>
            </w:r>
            <w:r>
              <w:rPr>
                <w:rFonts w:hint="eastAsia" w:ascii="Times New Roman" w:hAnsi="Times New Roman" w:eastAsia="宋体" w:cs="Times New Roman"/>
                <w:b/>
                <w:bCs/>
                <w:color w:val="auto"/>
                <w:sz w:val="24"/>
                <w:lang w:eastAsia="zh-CN"/>
              </w:rPr>
              <w:t>废水</w:t>
            </w:r>
            <w:r>
              <w:rPr>
                <w:rFonts w:ascii="Times New Roman" w:hAnsi="Times New Roman" w:eastAsia="宋体" w:cs="Times New Roman"/>
                <w:b/>
                <w:bCs/>
                <w:color w:val="auto"/>
                <w:sz w:val="24"/>
              </w:rPr>
              <w:t>监测因子、频次</w:t>
            </w:r>
          </w:p>
          <w:tbl>
            <w:tblPr>
              <w:tblStyle w:val="25"/>
              <w:tblW w:w="499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06"/>
              <w:gridCol w:w="2109"/>
              <w:gridCol w:w="2807"/>
              <w:gridCol w:w="24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46" w:type="pct"/>
                  <w:tcBorders>
                    <w:tl2br w:val="nil"/>
                    <w:tr2bl w:val="nil"/>
                  </w:tcBorders>
                  <w:noWrap w:val="0"/>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序号</w:t>
                  </w:r>
                </w:p>
              </w:tc>
              <w:tc>
                <w:tcPr>
                  <w:tcW w:w="1273" w:type="pct"/>
                  <w:tcBorders>
                    <w:tl2br w:val="nil"/>
                    <w:tr2bl w:val="nil"/>
                  </w:tcBorders>
                  <w:noWrap w:val="0"/>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监测点位</w:t>
                  </w:r>
                </w:p>
              </w:tc>
              <w:tc>
                <w:tcPr>
                  <w:tcW w:w="1694" w:type="pct"/>
                  <w:tcBorders>
                    <w:tl2br w:val="nil"/>
                    <w:tr2bl w:val="nil"/>
                  </w:tcBorders>
                  <w:noWrap w:val="0"/>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监测项目</w:t>
                  </w:r>
                </w:p>
              </w:tc>
              <w:tc>
                <w:tcPr>
                  <w:tcW w:w="1484" w:type="pct"/>
                  <w:tcBorders>
                    <w:tl2br w:val="nil"/>
                    <w:tr2bl w:val="nil"/>
                  </w:tcBorders>
                  <w:noWrap w:val="0"/>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监测频次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546" w:type="pct"/>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p>
              </w:tc>
              <w:tc>
                <w:tcPr>
                  <w:tcW w:w="1273" w:type="pct"/>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厂区总排污口</w:t>
                  </w:r>
                </w:p>
              </w:tc>
              <w:tc>
                <w:tcPr>
                  <w:tcW w:w="1694" w:type="pct"/>
                  <w:tcBorders>
                    <w:tl2br w:val="nil"/>
                    <w:tr2bl w:val="nil"/>
                  </w:tcBorders>
                  <w:noWrap w:val="0"/>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BOD</w:t>
                  </w:r>
                  <w:r>
                    <w:rPr>
                      <w:rFonts w:hint="eastAsia" w:ascii="Times New Roman" w:hAnsi="Times New Roman" w:eastAsia="宋体" w:cs="Times New Roman"/>
                      <w:color w:val="auto"/>
                      <w:szCs w:val="21"/>
                      <w:vertAlign w:val="subscript"/>
                      <w:lang w:val="en-US" w:eastAsia="zh-CN"/>
                    </w:rPr>
                    <w:t>5</w:t>
                  </w:r>
                  <w:r>
                    <w:rPr>
                      <w:rFonts w:hint="eastAsia"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rPr>
                    <w:t>CODcr、</w:t>
                  </w:r>
                  <w:r>
                    <w:rPr>
                      <w:rFonts w:hint="eastAsia" w:ascii="Times New Roman" w:hAnsi="Times New Roman" w:eastAsia="宋体" w:cs="Times New Roman"/>
                      <w:color w:val="auto"/>
                      <w:szCs w:val="21"/>
                    </w:rPr>
                    <w:t>NH</w:t>
                  </w:r>
                  <w:r>
                    <w:rPr>
                      <w:rFonts w:hint="eastAsia" w:ascii="Times New Roman" w:hAnsi="Times New Roman" w:eastAsia="宋体" w:cs="Times New Roman"/>
                      <w:color w:val="auto"/>
                      <w:szCs w:val="21"/>
                      <w:vertAlign w:val="subscript"/>
                    </w:rPr>
                    <w:t>3</w:t>
                  </w:r>
                  <w:r>
                    <w:rPr>
                      <w:rFonts w:hint="eastAsia" w:ascii="Times New Roman" w:hAnsi="Times New Roman" w:eastAsia="宋体" w:cs="Times New Roman"/>
                      <w:color w:val="auto"/>
                      <w:szCs w:val="21"/>
                    </w:rPr>
                    <w:t>-N</w:t>
                  </w:r>
                  <w:r>
                    <w:rPr>
                      <w:rFonts w:hint="default" w:ascii="Times New Roman" w:hAnsi="Times New Roman" w:eastAsia="宋体" w:cs="Times New Roman"/>
                      <w:color w:val="auto"/>
                      <w:szCs w:val="21"/>
                    </w:rPr>
                    <w:t>、SS</w:t>
                  </w:r>
                </w:p>
              </w:tc>
              <w:tc>
                <w:tcPr>
                  <w:tcW w:w="1484" w:type="pct"/>
                  <w:tcBorders>
                    <w:tl2br w:val="nil"/>
                    <w:tr2bl w:val="nil"/>
                  </w:tcBorders>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4次/天，</w:t>
                  </w:r>
                </w:p>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连续监测两天</w:t>
                  </w:r>
                </w:p>
              </w:tc>
            </w:tr>
          </w:tbl>
          <w:p>
            <w:pPr>
              <w:numPr>
                <w:ilvl w:val="0"/>
                <w:numId w:val="0"/>
              </w:numPr>
              <w:spacing w:before="156" w:beforeLines="50" w:line="360" w:lineRule="auto"/>
              <w:ind w:leftChars="0"/>
              <w:rPr>
                <w:rFonts w:hint="default" w:ascii="Times New Roman" w:hAnsi="Times New Roman" w:eastAsia="宋体" w:cs="Times New Roman"/>
                <w:color w:val="auto"/>
                <w:szCs w:val="21"/>
              </w:rPr>
            </w:pPr>
            <w:r>
              <w:rPr>
                <w:rFonts w:hint="eastAsia" w:ascii="Times New Roman" w:hAnsi="Times New Roman" w:eastAsia="宋体" w:cs="Times New Roman"/>
                <w:b/>
                <w:color w:val="auto"/>
                <w:sz w:val="24"/>
                <w:lang w:val="en-US" w:eastAsia="zh-CN"/>
              </w:rPr>
              <w:t>3、</w:t>
            </w:r>
            <w:r>
              <w:rPr>
                <w:rFonts w:hint="default" w:ascii="Times New Roman" w:hAnsi="Times New Roman" w:eastAsia="宋体" w:cs="Times New Roman"/>
                <w:b/>
                <w:color w:val="auto"/>
                <w:sz w:val="24"/>
              </w:rPr>
              <w:t>噪声</w:t>
            </w:r>
            <w:r>
              <w:rPr>
                <w:rFonts w:hint="default" w:ascii="Times New Roman" w:hAnsi="Times New Roman" w:eastAsia="宋体" w:cs="Times New Roman"/>
                <w:b/>
                <w:bCs/>
                <w:color w:val="auto"/>
                <w:sz w:val="24"/>
              </w:rPr>
              <w:t>监测项目、点位、频次</w:t>
            </w:r>
          </w:p>
          <w:p>
            <w:pPr>
              <w:spacing w:line="360" w:lineRule="auto"/>
              <w:jc w:val="center"/>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表6-</w:t>
            </w:r>
            <w:r>
              <w:rPr>
                <w:rFonts w:hint="eastAsia" w:ascii="Times New Roman" w:hAnsi="Times New Roman" w:eastAsia="宋体" w:cs="Times New Roman"/>
                <w:b/>
                <w:bCs/>
                <w:color w:val="auto"/>
                <w:sz w:val="24"/>
                <w:lang w:val="en-US" w:eastAsia="zh-CN"/>
              </w:rPr>
              <w:t>4</w:t>
            </w:r>
            <w:r>
              <w:rPr>
                <w:rFonts w:hint="default" w:ascii="Times New Roman" w:hAnsi="Times New Roman" w:eastAsia="宋体" w:cs="Times New Roman"/>
                <w:b/>
                <w:bCs/>
                <w:color w:val="auto"/>
                <w:sz w:val="24"/>
              </w:rPr>
              <w:t xml:space="preserve"> 验收监测因子、频次</w:t>
            </w:r>
          </w:p>
          <w:tbl>
            <w:tblPr>
              <w:tblStyle w:val="25"/>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3242"/>
              <w:gridCol w:w="1796"/>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258" w:type="dxa"/>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监测类别</w:t>
                  </w:r>
                </w:p>
              </w:tc>
              <w:tc>
                <w:tcPr>
                  <w:tcW w:w="3242" w:type="dxa"/>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监测点位</w:t>
                  </w:r>
                </w:p>
              </w:tc>
              <w:tc>
                <w:tcPr>
                  <w:tcW w:w="1796" w:type="dxa"/>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监测项目</w:t>
                  </w:r>
                </w:p>
              </w:tc>
              <w:tc>
                <w:tcPr>
                  <w:tcW w:w="1924" w:type="dxa"/>
                  <w:vAlign w:val="center"/>
                </w:tcPr>
                <w:p>
                  <w:pPr>
                    <w:jc w:val="center"/>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58"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厂界噪声</w:t>
                  </w:r>
                </w:p>
              </w:tc>
              <w:tc>
                <w:tcPr>
                  <w:tcW w:w="3242" w:type="dxa"/>
                  <w:vAlign w:val="center"/>
                </w:tcPr>
                <w:p>
                  <w:pPr>
                    <w:jc w:val="center"/>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厂界四周（东、西、南、北厂界各设一个点），具体点位见图3-</w:t>
                  </w:r>
                  <w:r>
                    <w:rPr>
                      <w:rFonts w:hint="eastAsia" w:ascii="Times New Roman" w:hAnsi="Times New Roman" w:eastAsia="宋体" w:cs="Times New Roman"/>
                      <w:color w:val="auto"/>
                      <w:szCs w:val="21"/>
                      <w:lang w:val="en-US" w:eastAsia="zh-CN"/>
                    </w:rPr>
                    <w:t>1</w:t>
                  </w:r>
                </w:p>
              </w:tc>
              <w:tc>
                <w:tcPr>
                  <w:tcW w:w="1796" w:type="dxa"/>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噪声</w:t>
                  </w:r>
                </w:p>
              </w:tc>
              <w:tc>
                <w:tcPr>
                  <w:tcW w:w="1924" w:type="dxa"/>
                  <w:vAlign w:val="center"/>
                </w:tcPr>
                <w:p>
                  <w:pPr>
                    <w:jc w:val="center"/>
                    <w:rPr>
                      <w:rFonts w:hint="default"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企业夜间不生产，</w:t>
                  </w:r>
                  <w:r>
                    <w:rPr>
                      <w:rFonts w:hint="default" w:ascii="Times New Roman" w:hAnsi="Times New Roman" w:eastAsia="宋体" w:cs="Times New Roman"/>
                      <w:color w:val="auto"/>
                      <w:szCs w:val="21"/>
                    </w:rPr>
                    <w:t>昼</w:t>
                  </w:r>
                  <w:r>
                    <w:rPr>
                      <w:rFonts w:hint="eastAsia" w:ascii="Times New Roman" w:hAnsi="Times New Roman" w:eastAsia="宋体" w:cs="Times New Roman"/>
                      <w:color w:val="auto"/>
                      <w:szCs w:val="21"/>
                      <w:lang w:eastAsia="zh-CN"/>
                    </w:rPr>
                    <w:t>间</w:t>
                  </w:r>
                  <w:r>
                    <w:rPr>
                      <w:rFonts w:hint="default" w:ascii="Times New Roman" w:hAnsi="Times New Roman" w:eastAsia="宋体" w:cs="Times New Roman"/>
                      <w:color w:val="auto"/>
                      <w:szCs w:val="21"/>
                    </w:rPr>
                    <w:t>监测</w:t>
                  </w:r>
                  <w:r>
                    <w:rPr>
                      <w:rFonts w:hint="eastAsia" w:ascii="Times New Roman" w:hAnsi="Times New Roman" w:eastAsia="宋体" w:cs="Times New Roman"/>
                      <w:color w:val="auto"/>
                      <w:szCs w:val="21"/>
                      <w:lang w:val="en-US" w:eastAsia="zh-CN"/>
                    </w:rPr>
                    <w:t>1</w:t>
                  </w:r>
                  <w:r>
                    <w:rPr>
                      <w:rFonts w:hint="default" w:ascii="Times New Roman" w:hAnsi="Times New Roman" w:eastAsia="宋体" w:cs="Times New Roman"/>
                      <w:color w:val="auto"/>
                      <w:szCs w:val="21"/>
                    </w:rPr>
                    <w:t>次，监测2天</w:t>
                  </w:r>
                </w:p>
              </w:tc>
            </w:tr>
          </w:tbl>
          <w:p>
            <w:pPr>
              <w:spacing w:line="360" w:lineRule="auto"/>
              <w:rPr>
                <w:rFonts w:hint="default" w:ascii="Times New Roman" w:hAnsi="Times New Roman" w:cs="Times New Roman"/>
                <w:color w:val="FF0000"/>
                <w:sz w:val="24"/>
              </w:rPr>
            </w:pPr>
          </w:p>
        </w:tc>
      </w:tr>
    </w:tbl>
    <w:p>
      <w:pPr>
        <w:rPr>
          <w:rFonts w:hint="default" w:ascii="Times New Roman" w:hAnsi="Times New Roman" w:cs="Times New Roman"/>
          <w:color w:val="FF0000"/>
          <w:sz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cs="Times New Roman"/>
          <w:b/>
          <w:bCs/>
          <w:color w:val="auto"/>
          <w:sz w:val="24"/>
        </w:rPr>
      </w:pPr>
      <w:r>
        <w:rPr>
          <w:rFonts w:hint="default" w:ascii="Times New Roman" w:hAnsi="Times New Roman" w:cs="Times New Roman"/>
          <w:b/>
          <w:bCs/>
          <w:color w:val="auto"/>
          <w:sz w:val="24"/>
        </w:rPr>
        <w:t>表七</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0" w:hRule="atLeast"/>
        </w:trPr>
        <w:tc>
          <w:tcPr>
            <w:tcW w:w="8522" w:type="dxa"/>
          </w:tcPr>
          <w:p>
            <w:pPr>
              <w:rPr>
                <w:rFonts w:hint="default" w:ascii="Times New Roman" w:hAnsi="Times New Roman" w:cs="Times New Roman"/>
                <w:b/>
                <w:bCs/>
                <w:color w:val="auto"/>
                <w:sz w:val="24"/>
              </w:rPr>
            </w:pPr>
            <w:r>
              <w:rPr>
                <w:rFonts w:hint="default" w:ascii="Times New Roman" w:hAnsi="Times New Roman" w:cs="Times New Roman"/>
                <w:b/>
                <w:bCs/>
                <w:color w:val="auto"/>
                <w:sz w:val="24"/>
              </w:rPr>
              <w:t>验收监测期间生产工况记录</w:t>
            </w:r>
          </w:p>
          <w:p>
            <w:pPr>
              <w:spacing w:line="360" w:lineRule="auto"/>
              <w:ind w:firstLine="480"/>
              <w:rPr>
                <w:rFonts w:hint="default" w:ascii="Times New Roman" w:hAnsi="Times New Roman" w:eastAsia="宋体" w:cs="Times New Roman"/>
                <w:bCs/>
                <w:color w:val="auto"/>
                <w:sz w:val="24"/>
              </w:rPr>
            </w:pPr>
            <w:r>
              <w:rPr>
                <w:rFonts w:hint="eastAsia" w:ascii="Times New Roman" w:hAnsi="Times New Roman" w:eastAsia="宋体" w:cs="Times New Roman"/>
                <w:color w:val="auto"/>
                <w:sz w:val="24"/>
                <w:lang w:eastAsia="zh-CN"/>
              </w:rPr>
              <w:t>中科复材（山东）科技有限公司年产50套模具制造项目</w:t>
            </w:r>
            <w:r>
              <w:rPr>
                <w:rFonts w:hint="default" w:ascii="Times New Roman" w:hAnsi="Times New Roman" w:eastAsia="宋体" w:cs="Times New Roman"/>
                <w:bCs/>
                <w:color w:val="auto"/>
                <w:kern w:val="0"/>
                <w:sz w:val="24"/>
              </w:rPr>
              <w:t>进行竣工环境保护验收监测期间，主体工程</w:t>
            </w:r>
            <w:r>
              <w:rPr>
                <w:rFonts w:hint="default" w:ascii="Times New Roman" w:hAnsi="Times New Roman" w:eastAsia="宋体" w:cs="Times New Roman"/>
                <w:bCs/>
                <w:color w:val="auto"/>
                <w:sz w:val="24"/>
              </w:rPr>
              <w:t>正常运转、环保设施正常运行，生产负荷达到</w:t>
            </w:r>
            <w:r>
              <w:rPr>
                <w:rFonts w:hint="eastAsia" w:ascii="Times New Roman" w:hAnsi="Times New Roman" w:eastAsia="宋体" w:cs="Times New Roman"/>
                <w:bCs/>
                <w:color w:val="auto"/>
                <w:sz w:val="24"/>
                <w:lang w:val="en-US" w:eastAsia="zh-CN"/>
              </w:rPr>
              <w:t>100</w:t>
            </w:r>
            <w:r>
              <w:rPr>
                <w:rFonts w:hint="default" w:ascii="Times New Roman" w:hAnsi="Times New Roman" w:eastAsia="宋体" w:cs="Times New Roman"/>
                <w:bCs/>
                <w:color w:val="auto"/>
                <w:sz w:val="24"/>
              </w:rPr>
              <w:t>%</w:t>
            </w:r>
            <w:r>
              <w:rPr>
                <w:rFonts w:hint="default" w:ascii="Times New Roman" w:hAnsi="Times New Roman" w:eastAsia="宋体" w:cs="Times New Roman"/>
                <w:color w:val="auto"/>
                <w:sz w:val="24"/>
                <w:szCs w:val="30"/>
              </w:rPr>
              <w:t>，</w:t>
            </w:r>
            <w:r>
              <w:rPr>
                <w:rFonts w:hint="default" w:ascii="Times New Roman" w:hAnsi="Times New Roman" w:eastAsia="宋体" w:cs="Times New Roman"/>
                <w:bCs/>
                <w:color w:val="auto"/>
                <w:sz w:val="24"/>
              </w:rPr>
              <w:t>符合验收监测工况大于75%的要求（生产工况证明见附件）</w:t>
            </w:r>
            <w:r>
              <w:rPr>
                <w:rFonts w:hint="default" w:ascii="Times New Roman" w:hAnsi="Times New Roman" w:eastAsia="宋体" w:cs="Times New Roman"/>
                <w:color w:val="auto"/>
                <w:sz w:val="24"/>
                <w:szCs w:val="30"/>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 7-1 生产工况测算表</w:t>
            </w:r>
          </w:p>
          <w:p>
            <w:pPr>
              <w:rPr>
                <w:rFonts w:hint="default" w:ascii="Times New Roman" w:hAnsi="Times New Roman" w:eastAsia="宋体" w:cs="Times New Roman"/>
                <w:vanish/>
                <w:color w:val="auto"/>
              </w:rPr>
            </w:pPr>
          </w:p>
          <w:tbl>
            <w:tblPr>
              <w:tblStyle w:val="25"/>
              <w:tblpPr w:leftFromText="180" w:rightFromText="180" w:vertAnchor="text" w:horzAnchor="page" w:tblpX="105" w:tblpY="131"/>
              <w:tblOverlap w:val="never"/>
              <w:tblW w:w="4989"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784"/>
              <w:gridCol w:w="1740"/>
              <w:gridCol w:w="1789"/>
              <w:gridCol w:w="159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826"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b/>
                      <w:color w:val="auto"/>
                      <w:sz w:val="21"/>
                      <w:szCs w:val="21"/>
                      <w:lang w:eastAsia="zh-CN"/>
                    </w:rPr>
                  </w:pPr>
                  <w:r>
                    <w:rPr>
                      <w:rFonts w:hint="default" w:ascii="Times New Roman" w:hAnsi="Times New Roman" w:cs="Times New Roman" w:eastAsiaTheme="minorEastAsia"/>
                      <w:b/>
                      <w:color w:val="auto"/>
                      <w:sz w:val="21"/>
                      <w:szCs w:val="21"/>
                      <w:lang w:eastAsia="zh-CN"/>
                    </w:rPr>
                    <w:t>日期</w:t>
                  </w:r>
                </w:p>
              </w:tc>
              <w:tc>
                <w:tcPr>
                  <w:tcW w:w="1078"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b/>
                      <w:color w:val="auto"/>
                      <w:sz w:val="21"/>
                      <w:szCs w:val="21"/>
                      <w:lang w:eastAsia="zh-CN"/>
                    </w:rPr>
                  </w:pPr>
                  <w:r>
                    <w:rPr>
                      <w:rFonts w:hint="eastAsia" w:ascii="Times New Roman" w:hAnsi="Times New Roman" w:cs="Times New Roman"/>
                      <w:b/>
                      <w:color w:val="auto"/>
                      <w:sz w:val="21"/>
                      <w:szCs w:val="21"/>
                      <w:lang w:eastAsia="zh-CN"/>
                    </w:rPr>
                    <w:t>原料</w:t>
                  </w:r>
                  <w:r>
                    <w:rPr>
                      <w:rFonts w:hint="default" w:ascii="Times New Roman" w:hAnsi="Times New Roman" w:cs="Times New Roman" w:eastAsiaTheme="minorEastAsia"/>
                      <w:b/>
                      <w:color w:val="auto"/>
                      <w:sz w:val="21"/>
                      <w:szCs w:val="21"/>
                      <w:lang w:eastAsia="zh-CN"/>
                    </w:rPr>
                    <w:t>名称</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b/>
                      <w:color w:val="auto"/>
                      <w:sz w:val="21"/>
                      <w:szCs w:val="21"/>
                      <w:lang w:eastAsia="zh-CN"/>
                    </w:rPr>
                    <w:t>设计</w:t>
                  </w:r>
                  <w:r>
                    <w:rPr>
                      <w:rFonts w:hint="eastAsia" w:ascii="Times New Roman" w:hAnsi="Times New Roman" w:cs="Times New Roman"/>
                      <w:b/>
                      <w:color w:val="auto"/>
                      <w:sz w:val="21"/>
                      <w:szCs w:val="21"/>
                      <w:lang w:eastAsia="zh-CN"/>
                    </w:rPr>
                    <w:t>用</w:t>
                  </w:r>
                  <w:r>
                    <w:rPr>
                      <w:rFonts w:hint="default" w:ascii="Times New Roman" w:hAnsi="Times New Roman" w:cs="Times New Roman"/>
                      <w:b/>
                      <w:color w:val="auto"/>
                      <w:sz w:val="21"/>
                      <w:szCs w:val="21"/>
                      <w:lang w:eastAsia="zh-CN"/>
                    </w:rPr>
                    <w:t>量</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b/>
                      <w:color w:val="auto"/>
                      <w:sz w:val="21"/>
                      <w:szCs w:val="21"/>
                      <w:lang w:val="en-US" w:eastAsia="zh-CN"/>
                    </w:rPr>
                    <w:t>实际</w:t>
                  </w:r>
                  <w:r>
                    <w:rPr>
                      <w:rFonts w:hint="eastAsia" w:ascii="Times New Roman" w:hAnsi="Times New Roman" w:cs="Times New Roman"/>
                      <w:b/>
                      <w:color w:val="auto"/>
                      <w:sz w:val="21"/>
                      <w:szCs w:val="21"/>
                      <w:lang w:val="en-US" w:eastAsia="zh-CN"/>
                    </w:rPr>
                    <w:t>用</w:t>
                  </w:r>
                  <w:r>
                    <w:rPr>
                      <w:rFonts w:hint="default" w:ascii="Times New Roman" w:hAnsi="Times New Roman" w:cs="Times New Roman"/>
                      <w:b/>
                      <w:color w:val="auto"/>
                      <w:sz w:val="21"/>
                      <w:szCs w:val="21"/>
                      <w:lang w:val="en-US" w:eastAsia="zh-CN"/>
                    </w:rPr>
                    <w:t>量</w:t>
                  </w:r>
                </w:p>
              </w:tc>
              <w:tc>
                <w:tcPr>
                  <w:tcW w:w="962"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b/>
                      <w:color w:val="auto"/>
                      <w:sz w:val="21"/>
                      <w:szCs w:val="21"/>
                      <w:lang w:val="en-US" w:eastAsia="zh-CN"/>
                    </w:rPr>
                  </w:pPr>
                  <w:r>
                    <w:rPr>
                      <w:rFonts w:hint="default" w:ascii="Times New Roman" w:hAnsi="Times New Roman" w:cs="Times New Roman" w:eastAsiaTheme="minorEastAsia"/>
                      <w:b/>
                      <w:color w:val="auto"/>
                      <w:sz w:val="21"/>
                      <w:szCs w:val="21"/>
                      <w:lang w:val="en-US" w:eastAsia="zh-CN"/>
                    </w:rPr>
                    <w:t>生产负荷（%）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202</w:t>
                  </w: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11.1</w:t>
                  </w:r>
                </w:p>
              </w:tc>
              <w:tc>
                <w:tcPr>
                  <w:tcW w:w="1078" w:type="pct"/>
                  <w:tcBorders>
                    <w:tl2br w:val="nil"/>
                    <w:tr2bl w:val="nil"/>
                  </w:tcBorders>
                  <w:vAlign w:val="center"/>
                </w:tcPr>
                <w:p>
                  <w:pPr>
                    <w:jc w:val="center"/>
                    <w:rPr>
                      <w:rFonts w:hint="default" w:ascii="Times New Roman" w:hAnsi="Times New Roman" w:cs="Times New Roman" w:eastAsiaTheme="minorEastAsia"/>
                      <w:color w:val="auto"/>
                      <w:sz w:val="21"/>
                      <w:szCs w:val="21"/>
                      <w:highlight w:val="none"/>
                      <w:lang w:val="en-US" w:eastAsia="zh-CN"/>
                    </w:rPr>
                  </w:pPr>
                  <w:r>
                    <w:rPr>
                      <w:color w:val="auto"/>
                    </w:rPr>
                    <w:t>奥松板</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lang w:val="en-US" w:eastAsia="zh-CN"/>
                    </w:rPr>
                    <w:t>张</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lang w:val="en-US" w:eastAsia="zh-CN"/>
                    </w:rPr>
                    <w:t>张</w:t>
                  </w:r>
                </w:p>
              </w:tc>
              <w:tc>
                <w:tcPr>
                  <w:tcW w:w="96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eastAsiaTheme="minorEastAsia"/>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代木</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0.7</w:t>
                  </w:r>
                  <w:r>
                    <w:rPr>
                      <w:rFonts w:hint="default" w:ascii="Times New Roman" w:hAnsi="Times New Roman" w:cs="Times New Roman"/>
                      <w:b w:val="0"/>
                      <w:bCs/>
                      <w:color w:val="auto"/>
                      <w:sz w:val="21"/>
                      <w:szCs w:val="21"/>
                      <w:lang w:val="en-US" w:eastAsia="zh-CN"/>
                    </w:rPr>
                    <w:t>张</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0.7</w:t>
                  </w:r>
                  <w:r>
                    <w:rPr>
                      <w:rFonts w:hint="default" w:ascii="Times New Roman" w:hAnsi="Times New Roman" w:cs="Times New Roman"/>
                      <w:b w:val="0"/>
                      <w:bCs/>
                      <w:color w:val="auto"/>
                      <w:sz w:val="21"/>
                      <w:szCs w:val="21"/>
                      <w:lang w:val="en-US" w:eastAsia="zh-CN"/>
                    </w:rPr>
                    <w:t>张</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2"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玻璃纤维</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16.7kg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16.7kg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不饱和胶衣</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0.7kg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不饱和聚酯树脂</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16.7kg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16.7kg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固化剂</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0.33kg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0.33kg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焊条</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0.17kg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0.17kg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蜡</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0.17</w:t>
                  </w:r>
                  <w:r>
                    <w:rPr>
                      <w:rFonts w:hint="default" w:ascii="Times New Roman" w:hAnsi="Times New Roman" w:cs="Times New Roman"/>
                      <w:b w:val="0"/>
                      <w:bCs/>
                      <w:color w:val="auto"/>
                      <w:sz w:val="21"/>
                      <w:szCs w:val="21"/>
                      <w:lang w:val="en-US" w:eastAsia="zh-CN"/>
                    </w:rPr>
                    <w:t>盒</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0.17</w:t>
                  </w:r>
                  <w:r>
                    <w:rPr>
                      <w:rFonts w:hint="default" w:ascii="Times New Roman" w:hAnsi="Times New Roman" w:cs="Times New Roman"/>
                      <w:b w:val="0"/>
                      <w:bCs/>
                      <w:color w:val="auto"/>
                      <w:sz w:val="21"/>
                      <w:szCs w:val="21"/>
                      <w:lang w:val="en-US" w:eastAsia="zh-CN"/>
                    </w:rPr>
                    <w:t>盒</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202</w:t>
                  </w: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11.2</w:t>
                  </w: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奥松板</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lang w:val="en-US" w:eastAsia="zh-CN"/>
                    </w:rPr>
                    <w:t>张</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lang w:val="en-US" w:eastAsia="zh-CN"/>
                    </w:rPr>
                    <w:t>张</w:t>
                  </w:r>
                </w:p>
              </w:tc>
              <w:tc>
                <w:tcPr>
                  <w:tcW w:w="96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代木</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0.7</w:t>
                  </w:r>
                  <w:r>
                    <w:rPr>
                      <w:rFonts w:hint="default" w:ascii="Times New Roman" w:hAnsi="Times New Roman" w:cs="Times New Roman"/>
                      <w:b w:val="0"/>
                      <w:bCs/>
                      <w:color w:val="auto"/>
                      <w:sz w:val="21"/>
                      <w:szCs w:val="21"/>
                      <w:lang w:val="en-US" w:eastAsia="zh-CN"/>
                    </w:rPr>
                    <w:t>张</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0.7</w:t>
                  </w:r>
                  <w:r>
                    <w:rPr>
                      <w:rFonts w:hint="default" w:ascii="Times New Roman" w:hAnsi="Times New Roman" w:cs="Times New Roman"/>
                      <w:b w:val="0"/>
                      <w:bCs/>
                      <w:color w:val="auto"/>
                      <w:sz w:val="21"/>
                      <w:szCs w:val="21"/>
                      <w:lang w:val="en-US" w:eastAsia="zh-CN"/>
                    </w:rPr>
                    <w:t>张</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玻璃纤维</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16.7kg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16.7kg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不饱和胶衣</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不饱和聚酯树脂</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16.7kg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16.7kg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固化剂</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0.33kg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0.33kg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焊条</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0.17kg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0.17kg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rFonts w:hint="default" w:ascii="Times New Roman" w:hAnsi="Times New Roman" w:eastAsia="宋体" w:cs="Times New Roman"/>
                      <w:color w:val="auto"/>
                      <w:spacing w:val="-7"/>
                      <w:sz w:val="21"/>
                      <w:szCs w:val="21"/>
                      <w:lang w:val="en-US" w:eastAsia="zh-CN"/>
                    </w:rPr>
                  </w:pPr>
                  <w:r>
                    <w:rPr>
                      <w:color w:val="auto"/>
                    </w:rPr>
                    <w:t>蜡</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0.17</w:t>
                  </w:r>
                  <w:r>
                    <w:rPr>
                      <w:rFonts w:hint="default" w:ascii="Times New Roman" w:hAnsi="Times New Roman" w:cs="Times New Roman"/>
                      <w:b w:val="0"/>
                      <w:bCs/>
                      <w:color w:val="auto"/>
                      <w:sz w:val="21"/>
                      <w:szCs w:val="21"/>
                      <w:lang w:val="en-US" w:eastAsia="zh-CN"/>
                    </w:rPr>
                    <w:t>盒</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0.17</w:t>
                  </w:r>
                  <w:r>
                    <w:rPr>
                      <w:rFonts w:hint="default" w:ascii="Times New Roman" w:hAnsi="Times New Roman" w:cs="Times New Roman"/>
                      <w:b w:val="0"/>
                      <w:bCs/>
                      <w:color w:val="auto"/>
                      <w:sz w:val="21"/>
                      <w:szCs w:val="21"/>
                      <w:lang w:val="en-US" w:eastAsia="zh-CN"/>
                    </w:rPr>
                    <w:t>盒</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restar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202</w:t>
                  </w:r>
                  <w:r>
                    <w:rPr>
                      <w:rFonts w:hint="default" w:ascii="Times New Roman" w:hAnsi="Times New Roman" w:cs="Times New Roman"/>
                      <w:color w:val="auto"/>
                      <w:sz w:val="21"/>
                      <w:szCs w:val="21"/>
                      <w:highlight w:val="none"/>
                      <w:lang w:val="en-US" w:eastAsia="zh-CN"/>
                    </w:rPr>
                    <w:t>1.</w:t>
                  </w:r>
                  <w:r>
                    <w:rPr>
                      <w:rFonts w:hint="eastAsia" w:ascii="Times New Roman" w:hAnsi="Times New Roman" w:cs="Times New Roman"/>
                      <w:color w:val="auto"/>
                      <w:sz w:val="21"/>
                      <w:szCs w:val="21"/>
                      <w:highlight w:val="none"/>
                      <w:lang w:val="en-US" w:eastAsia="zh-CN"/>
                    </w:rPr>
                    <w:t>11.3</w:t>
                  </w:r>
                </w:p>
              </w:tc>
              <w:tc>
                <w:tcPr>
                  <w:tcW w:w="1078" w:type="pct"/>
                  <w:tcBorders>
                    <w:tl2br w:val="nil"/>
                    <w:tr2bl w:val="nil"/>
                  </w:tcBorders>
                  <w:vAlign w:val="center"/>
                </w:tcPr>
                <w:p>
                  <w:pPr>
                    <w:jc w:val="center"/>
                    <w:rPr>
                      <w:color w:val="auto"/>
                    </w:rPr>
                  </w:pPr>
                  <w:r>
                    <w:rPr>
                      <w:color w:val="auto"/>
                    </w:rPr>
                    <w:t>奥松板</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lang w:val="en-US" w:eastAsia="zh-CN"/>
                    </w:rPr>
                    <w:t>张</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w:t>
                  </w:r>
                  <w:r>
                    <w:rPr>
                      <w:rFonts w:hint="default" w:ascii="Times New Roman" w:hAnsi="Times New Roman" w:cs="Times New Roman"/>
                      <w:b w:val="0"/>
                      <w:bCs/>
                      <w:color w:val="auto"/>
                      <w:sz w:val="21"/>
                      <w:szCs w:val="21"/>
                      <w:lang w:val="en-US" w:eastAsia="zh-CN"/>
                    </w:rPr>
                    <w:t>张</w:t>
                  </w:r>
                </w:p>
              </w:tc>
              <w:tc>
                <w:tcPr>
                  <w:tcW w:w="962" w:type="pct"/>
                  <w:vMerge w:val="restar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color w:val="auto"/>
                    </w:rPr>
                  </w:pPr>
                  <w:r>
                    <w:rPr>
                      <w:color w:val="auto"/>
                    </w:rPr>
                    <w:t>代木</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0.7</w:t>
                  </w:r>
                  <w:r>
                    <w:rPr>
                      <w:rFonts w:hint="default" w:ascii="Times New Roman" w:hAnsi="Times New Roman" w:cs="Times New Roman"/>
                      <w:b w:val="0"/>
                      <w:bCs/>
                      <w:color w:val="auto"/>
                      <w:sz w:val="21"/>
                      <w:szCs w:val="21"/>
                      <w:lang w:val="en-US" w:eastAsia="zh-CN"/>
                    </w:rPr>
                    <w:t>张</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0.7</w:t>
                  </w:r>
                  <w:r>
                    <w:rPr>
                      <w:rFonts w:hint="default" w:ascii="Times New Roman" w:hAnsi="Times New Roman" w:cs="Times New Roman"/>
                      <w:b w:val="0"/>
                      <w:bCs/>
                      <w:color w:val="auto"/>
                      <w:sz w:val="21"/>
                      <w:szCs w:val="21"/>
                      <w:lang w:val="en-US" w:eastAsia="zh-CN"/>
                    </w:rPr>
                    <w:t>张</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color w:val="auto"/>
                    </w:rPr>
                  </w:pPr>
                  <w:r>
                    <w:rPr>
                      <w:color w:val="auto"/>
                    </w:rPr>
                    <w:t>玻璃纤维</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16.7kg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16.7kg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color w:val="auto"/>
                    </w:rPr>
                  </w:pPr>
                  <w:r>
                    <w:rPr>
                      <w:color w:val="auto"/>
                    </w:rPr>
                    <w:t>不饱和胶衣</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color w:val="auto"/>
                    </w:rPr>
                  </w:pPr>
                  <w:r>
                    <w:rPr>
                      <w:color w:val="auto"/>
                    </w:rPr>
                    <w:t>不饱和聚酯树脂</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16.7kg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16.7kg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color w:val="auto"/>
                    </w:rPr>
                  </w:pPr>
                  <w:r>
                    <w:rPr>
                      <w:color w:val="auto"/>
                    </w:rPr>
                    <w:t>固化剂</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0.33kg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0.33kg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color w:val="auto"/>
                    </w:rPr>
                  </w:pPr>
                  <w:r>
                    <w:rPr>
                      <w:color w:val="auto"/>
                    </w:rPr>
                    <w:t>焊条</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0.17kg</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0.17kg</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26" w:type="pct"/>
                  <w:vMerge w:val="continue"/>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eastAsiaTheme="minorEastAsia"/>
                      <w:color w:val="auto"/>
                      <w:sz w:val="21"/>
                      <w:szCs w:val="21"/>
                      <w:highlight w:val="none"/>
                      <w:lang w:val="en-US" w:eastAsia="zh-CN"/>
                    </w:rPr>
                  </w:pPr>
                </w:p>
              </w:tc>
              <w:tc>
                <w:tcPr>
                  <w:tcW w:w="1078" w:type="pct"/>
                  <w:tcBorders>
                    <w:tl2br w:val="nil"/>
                    <w:tr2bl w:val="nil"/>
                  </w:tcBorders>
                  <w:vAlign w:val="center"/>
                </w:tcPr>
                <w:p>
                  <w:pPr>
                    <w:jc w:val="center"/>
                    <w:rPr>
                      <w:color w:val="auto"/>
                    </w:rPr>
                  </w:pPr>
                  <w:r>
                    <w:rPr>
                      <w:color w:val="auto"/>
                    </w:rPr>
                    <w:t>蜡</w:t>
                  </w:r>
                </w:p>
              </w:tc>
              <w:tc>
                <w:tcPr>
                  <w:tcW w:w="105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0.17</w:t>
                  </w:r>
                  <w:r>
                    <w:rPr>
                      <w:rFonts w:hint="default" w:ascii="Times New Roman" w:hAnsi="Times New Roman" w:cs="Times New Roman"/>
                      <w:b w:val="0"/>
                      <w:bCs/>
                      <w:color w:val="auto"/>
                      <w:sz w:val="21"/>
                      <w:szCs w:val="21"/>
                      <w:lang w:val="en-US" w:eastAsia="zh-CN"/>
                    </w:rPr>
                    <w:t>盒</w:t>
                  </w:r>
                </w:p>
              </w:tc>
              <w:tc>
                <w:tcPr>
                  <w:tcW w:w="1081" w:type="pct"/>
                  <w:tcBorders>
                    <w:tl2br w:val="nil"/>
                    <w:tr2bl w:val="nil"/>
                  </w:tcBorders>
                  <w:vAlign w:val="center"/>
                </w:tcPr>
                <w:p>
                  <w:pPr>
                    <w:keepNext w:val="0"/>
                    <w:keepLines w:val="0"/>
                    <w:pageBreakBefore w:val="0"/>
                    <w:kinsoku/>
                    <w:wordWrap/>
                    <w:overflowPunct/>
                    <w:topLinePunct w:val="0"/>
                    <w:autoSpaceDE/>
                    <w:autoSpaceDN/>
                    <w:bidi w:val="0"/>
                    <w:adjustRightInd w:val="0"/>
                    <w:snapToGrid w:val="0"/>
                    <w:spacing w:line="240" w:lineRule="auto"/>
                    <w:ind w:left="0" w:leftChars="0" w:right="0" w:rightChars="0" w:firstLine="0" w:firstLineChars="0"/>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0.17</w:t>
                  </w:r>
                  <w:r>
                    <w:rPr>
                      <w:rFonts w:hint="default" w:ascii="Times New Roman" w:hAnsi="Times New Roman" w:cs="Times New Roman"/>
                      <w:b w:val="0"/>
                      <w:bCs/>
                      <w:color w:val="auto"/>
                      <w:sz w:val="21"/>
                      <w:szCs w:val="21"/>
                      <w:lang w:val="en-US" w:eastAsia="zh-CN"/>
                    </w:rPr>
                    <w:t>盒</w:t>
                  </w:r>
                </w:p>
              </w:tc>
              <w:tc>
                <w:tcPr>
                  <w:tcW w:w="962" w:type="pct"/>
                  <w:vMerge w:val="continue"/>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right="0" w:rightChars="0" w:firstLine="0" w:firstLineChars="0"/>
                    <w:jc w:val="center"/>
                    <w:textAlignment w:val="center"/>
                    <w:rPr>
                      <w:rFonts w:hint="default" w:ascii="Times New Roman" w:hAnsi="Times New Roman" w:cs="Times New Roman"/>
                      <w:i w:val="0"/>
                      <w:color w:val="auto"/>
                      <w:kern w:val="0"/>
                      <w:sz w:val="21"/>
                      <w:szCs w:val="21"/>
                      <w:u w:val="none"/>
                      <w:lang w:val="en-US" w:eastAsia="zh-CN" w:bidi="ar"/>
                    </w:rPr>
                  </w:pPr>
                </w:p>
              </w:tc>
            </w:tr>
          </w:tbl>
          <w:p>
            <w:pPr>
              <w:rPr>
                <w:rFonts w:hint="default" w:ascii="Times New Roman" w:hAnsi="Times New Roman" w:cs="Times New Roman"/>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8522" w:type="dxa"/>
          </w:tcPr>
          <w:p>
            <w:pPr>
              <w:rPr>
                <w:rFonts w:hint="default" w:ascii="Times New Roman" w:hAnsi="Times New Roman" w:cs="Times New Roman"/>
                <w:color w:val="auto"/>
                <w:sz w:val="24"/>
                <w:szCs w:val="32"/>
              </w:rPr>
            </w:pPr>
            <w:r>
              <w:rPr>
                <w:rFonts w:hint="default" w:ascii="Times New Roman" w:hAnsi="Times New Roman" w:cs="Times New Roman"/>
                <w:color w:val="auto"/>
                <w:sz w:val="24"/>
                <w:szCs w:val="32"/>
              </w:rPr>
              <w:t>验收监测结果</w:t>
            </w:r>
          </w:p>
          <w:p>
            <w:pPr>
              <w:spacing w:line="360" w:lineRule="auto"/>
              <w:rPr>
                <w:rFonts w:hint="default" w:ascii="Times New Roman" w:hAnsi="Times New Roman" w:cs="Times New Roman"/>
                <w:color w:val="auto"/>
                <w:sz w:val="24"/>
                <w:szCs w:val="32"/>
              </w:rPr>
            </w:pPr>
            <w:r>
              <w:rPr>
                <w:rFonts w:hint="default" w:ascii="Times New Roman" w:hAnsi="Times New Roman" w:cs="Times New Roman"/>
                <w:color w:val="auto"/>
                <w:sz w:val="24"/>
                <w:szCs w:val="32"/>
              </w:rPr>
              <w:t>1污染物达标排放监测结果</w:t>
            </w:r>
          </w:p>
          <w:p>
            <w:pPr>
              <w:spacing w:line="360" w:lineRule="auto"/>
              <w:ind w:firstLine="480" w:firstLineChars="200"/>
              <w:rPr>
                <w:rFonts w:hint="default" w:ascii="Times New Roman" w:hAnsi="Times New Roman" w:cs="Times New Roman"/>
                <w:color w:val="auto"/>
                <w:sz w:val="24"/>
                <w:szCs w:val="32"/>
              </w:rPr>
            </w:pPr>
            <w:r>
              <w:rPr>
                <w:rFonts w:hint="default" w:ascii="Times New Roman" w:hAnsi="Times New Roman" w:cs="Times New Roman"/>
                <w:color w:val="auto"/>
                <w:sz w:val="24"/>
                <w:szCs w:val="32"/>
              </w:rPr>
              <w:t>1.1 废气</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4"/>
                <w:szCs w:val="32"/>
              </w:rPr>
            </w:pPr>
            <w:r>
              <w:rPr>
                <w:rFonts w:hint="default" w:ascii="Times New Roman" w:hAnsi="Times New Roman" w:cs="Times New Roman"/>
                <w:b/>
                <w:bCs/>
                <w:color w:val="auto"/>
                <w:sz w:val="24"/>
                <w:szCs w:val="32"/>
              </w:rPr>
              <w:t>表7-2 废气监测气象参数记录表</w:t>
            </w:r>
          </w:p>
          <w:tbl>
            <w:tblPr>
              <w:tblStyle w:val="25"/>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39"/>
              <w:gridCol w:w="1289"/>
              <w:gridCol w:w="961"/>
              <w:gridCol w:w="961"/>
              <w:gridCol w:w="961"/>
              <w:gridCol w:w="961"/>
              <w:gridCol w:w="962"/>
              <w:gridCol w:w="9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14" w:hRule="exact"/>
                <w:jc w:val="center"/>
              </w:trPr>
              <w:tc>
                <w:tcPr>
                  <w:tcW w:w="1522" w:type="pct"/>
                  <w:gridSpan w:val="2"/>
                  <w:tcBorders>
                    <w:left w:val="single" w:color="auto" w:sz="4" w:space="0"/>
                    <w:right w:val="single" w:color="auto" w:sz="4" w:space="0"/>
                    <w:tl2br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cs="Times New Roman"/>
                      <w:b/>
                      <w:sz w:val="21"/>
                      <w:szCs w:val="21"/>
                    </w:rPr>
                  </w:pPr>
                  <w:r>
                    <w:rPr>
                      <w:rFonts w:ascii="Times New Roman" w:hAnsi="Times New Roman" w:cs="Times New Roman"/>
                      <w:b/>
                      <w:sz w:val="21"/>
                      <w:szCs w:val="21"/>
                    </w:rPr>
                    <mc:AlternateContent>
                      <mc:Choice Requires="wps">
                        <w:drawing>
                          <wp:anchor distT="0" distB="0" distL="114300" distR="114300" simplePos="0" relativeHeight="251662336" behindDoc="0" locked="0" layoutInCell="1" allowOverlap="1">
                            <wp:simplePos x="0" y="0"/>
                            <wp:positionH relativeFrom="column">
                              <wp:posOffset>-44450</wp:posOffset>
                            </wp:positionH>
                            <wp:positionV relativeFrom="paragraph">
                              <wp:posOffset>6985</wp:posOffset>
                            </wp:positionV>
                            <wp:extent cx="871855" cy="502920"/>
                            <wp:effectExtent l="2540" t="3810" r="1905" b="7620"/>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871855" cy="502920"/>
                                    </a:xfrm>
                                    <a:prstGeom prst="line">
                                      <a:avLst/>
                                    </a:prstGeom>
                                    <a:noFill/>
                                    <a:ln w="3175">
                                      <a:solidFill>
                                        <a:srgbClr val="000000"/>
                                      </a:solidFill>
                                      <a:round/>
                                    </a:ln>
                                    <a:effectLst/>
                                  </wps:spPr>
                                  <wps:bodyPr/>
                                </wps:wsp>
                              </a:graphicData>
                            </a:graphic>
                          </wp:anchor>
                        </w:drawing>
                      </mc:Choice>
                      <mc:Fallback>
                        <w:pict>
                          <v:line id="_x0000_s1026" o:spid="_x0000_s1026" o:spt="20" style="position:absolute;left:0pt;margin-left:-3.5pt;margin-top:0.55pt;height:39.6pt;width:68.65pt;z-index:251662336;mso-width-relative:page;mso-height-relative:page;" filled="f" stroked="t" coordsize="21600,21600" o:gfxdata="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hW9YNcAAAAHAQAADwAAAAAAAAABACAAAAAiAAAAZHJzL2Rvd25yZXYueG1sUEsBAhQAFAAA&#10;AAgAh07iQNmVJ/zwAQAAvgMAAA4AAAAAAAAAAQAgAAAAJgEAAGRycy9lMm9Eb2MueG1sUEsFBgAA&#10;AAAGAAYAWQEAAIgFAAAAAA==&#10;">
                            <v:fill on="f" focussize="0,0"/>
                            <v:stroke weight="0.25pt" color="#000000" joinstyle="round"/>
                            <v:imagedata o:title=""/>
                            <o:lock v:ext="edit" aspectratio="f"/>
                          </v:line>
                        </w:pict>
                      </mc:Fallback>
                    </mc:AlternateContent>
                  </w:r>
                  <w:r>
                    <w:rPr>
                      <w:rFonts w:ascii="Times New Roman" w:hAnsi="Times New Roman" w:cs="Times New Roman"/>
                      <w:b/>
                      <w:sz w:val="21"/>
                      <w:szCs w:val="21"/>
                    </w:rPr>
                    <w:t xml:space="preserve">           气象条件</w:t>
                  </w:r>
                </w:p>
                <w:p>
                  <w:pPr>
                    <w:keepNext w:val="0"/>
                    <w:keepLines w:val="0"/>
                    <w:pageBreakBefore w:val="0"/>
                    <w:widowControl w:val="0"/>
                    <w:kinsoku/>
                    <w:wordWrap/>
                    <w:overflowPunct/>
                    <w:topLinePunct w:val="0"/>
                    <w:autoSpaceDE/>
                    <w:autoSpaceDN/>
                    <w:bidi w:val="0"/>
                    <w:adjustRightInd w:val="0"/>
                    <w:snapToGrid w:val="0"/>
                    <w:textAlignment w:val="auto"/>
                    <w:rPr>
                      <w:rFonts w:ascii="Times New Roman" w:hAnsi="Times New Roman" w:cs="Times New Roman"/>
                      <w:b/>
                      <w:sz w:val="21"/>
                      <w:szCs w:val="21"/>
                    </w:rPr>
                  </w:pPr>
                  <w:r>
                    <w:rPr>
                      <w:rFonts w:ascii="Times New Roman" w:hAnsi="Times New Roman" w:cs="Times New Roman"/>
                      <w:b/>
                      <w:sz w:val="21"/>
                      <w:szCs w:val="21"/>
                    </w:rPr>
                    <w:t xml:space="preserve">日期              </w:t>
                  </w:r>
                </w:p>
                <w:p>
                  <w:pPr>
                    <w:keepNext w:val="0"/>
                    <w:keepLines w:val="0"/>
                    <w:pageBreakBefore w:val="0"/>
                    <w:widowControl w:val="0"/>
                    <w:kinsoku/>
                    <w:wordWrap/>
                    <w:overflowPunct/>
                    <w:topLinePunct w:val="0"/>
                    <w:autoSpaceDE/>
                    <w:autoSpaceDN/>
                    <w:bidi w:val="0"/>
                    <w:adjustRightInd w:val="0"/>
                    <w:snapToGrid w:val="0"/>
                    <w:ind w:firstLine="1265" w:firstLineChars="600"/>
                    <w:textAlignment w:val="auto"/>
                    <w:rPr>
                      <w:rFonts w:ascii="Times New Roman" w:hAnsi="Times New Roman" w:cs="Times New Roman"/>
                      <w:b/>
                      <w:sz w:val="21"/>
                      <w:szCs w:val="21"/>
                    </w:rPr>
                  </w:pPr>
                  <w:r>
                    <w:rPr>
                      <w:rFonts w:ascii="Times New Roman" w:hAnsi="Times New Roman" w:cs="Times New Roman"/>
                      <w:b/>
                      <w:sz w:val="21"/>
                      <w:szCs w:val="21"/>
                    </w:rPr>
                    <w:t>时间</w:t>
                  </w:r>
                </w:p>
              </w:tc>
              <w:tc>
                <w:tcPr>
                  <w:tcW w:w="579" w:type="pct"/>
                  <w:tcBorders>
                    <w:left w:val="single" w:color="auto" w:sz="4" w:space="0"/>
                  </w:tcBorders>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气温(</w:t>
                  </w:r>
                  <w:r>
                    <w:rPr>
                      <w:rFonts w:hint="eastAsia"/>
                      <w:b/>
                      <w:sz w:val="21"/>
                      <w:szCs w:val="21"/>
                    </w:rPr>
                    <w:t>℃</w:t>
                  </w:r>
                  <w:r>
                    <w:rPr>
                      <w:rFonts w:ascii="Times New Roman" w:hAnsi="Times New Roman" w:cs="Times New Roman"/>
                      <w:b/>
                      <w:sz w:val="21"/>
                      <w:szCs w:val="21"/>
                    </w:rPr>
                    <w:t>)</w:t>
                  </w:r>
                </w:p>
              </w:tc>
              <w:tc>
                <w:tcPr>
                  <w:tcW w:w="579" w:type="pct"/>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气压(KPa)</w:t>
                  </w:r>
                </w:p>
              </w:tc>
              <w:tc>
                <w:tcPr>
                  <w:tcW w:w="579" w:type="pct"/>
                  <w:vAlign w:val="center"/>
                </w:tcPr>
                <w:p>
                  <w:pPr>
                    <w:adjustRightInd w:val="0"/>
                    <w:snapToGrid w:val="0"/>
                    <w:jc w:val="center"/>
                    <w:rPr>
                      <w:rFonts w:ascii="Times New Roman" w:hAnsi="Times New Roman" w:cs="Times New Roman"/>
                      <w:b/>
                      <w:sz w:val="21"/>
                      <w:szCs w:val="21"/>
                    </w:rPr>
                  </w:pPr>
                  <w:r>
                    <w:rPr>
                      <w:rFonts w:hint="eastAsia" w:ascii="Times New Roman" w:hAnsi="Times New Roman" w:cs="Times New Roman"/>
                      <w:b/>
                      <w:sz w:val="21"/>
                      <w:szCs w:val="21"/>
                      <w:lang w:val="en-US" w:eastAsia="zh-CN"/>
                    </w:rPr>
                    <w:t>修正</w:t>
                  </w:r>
                  <w:r>
                    <w:rPr>
                      <w:rFonts w:ascii="Times New Roman" w:hAnsi="Times New Roman" w:cs="Times New Roman"/>
                      <w:b/>
                      <w:sz w:val="21"/>
                      <w:szCs w:val="21"/>
                    </w:rPr>
                    <w:t>风速(m/s)</w:t>
                  </w:r>
                </w:p>
              </w:tc>
              <w:tc>
                <w:tcPr>
                  <w:tcW w:w="579" w:type="pct"/>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风向</w:t>
                  </w:r>
                </w:p>
              </w:tc>
              <w:tc>
                <w:tcPr>
                  <w:tcW w:w="579" w:type="pct"/>
                  <w:tcBorders>
                    <w:right w:val="single" w:color="auto" w:sz="4" w:space="0"/>
                  </w:tcBorders>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总云量</w:t>
                  </w:r>
                </w:p>
              </w:tc>
              <w:tc>
                <w:tcPr>
                  <w:tcW w:w="579" w:type="pct"/>
                  <w:tcBorders>
                    <w:left w:val="single" w:color="auto" w:sz="4" w:space="0"/>
                  </w:tcBorders>
                  <w:vAlign w:val="center"/>
                </w:tcPr>
                <w:p>
                  <w:pPr>
                    <w:adjustRightInd w:val="0"/>
                    <w:snapToGrid w:val="0"/>
                    <w:jc w:val="center"/>
                    <w:rPr>
                      <w:rFonts w:ascii="Times New Roman" w:hAnsi="Times New Roman" w:cs="Times New Roman"/>
                      <w:b/>
                      <w:sz w:val="21"/>
                      <w:szCs w:val="21"/>
                    </w:rPr>
                  </w:pPr>
                  <w:r>
                    <w:rPr>
                      <w:rFonts w:ascii="Times New Roman" w:hAnsi="Times New Roman" w:cs="Times New Roman"/>
                      <w:b/>
                      <w:sz w:val="21"/>
                      <w:szCs w:val="21"/>
                    </w:rPr>
                    <w:t>低云量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46" w:type="pct"/>
                  <w:vMerge w:val="restart"/>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2021年11月</w:t>
                  </w:r>
                  <w:r>
                    <w:rPr>
                      <w:rFonts w:hint="eastAsia" w:ascii="Times New Roman" w:hAnsi="Times New Roman" w:cs="Times New Roman"/>
                      <w:sz w:val="21"/>
                      <w:szCs w:val="21"/>
                      <w:lang w:val="en-US" w:eastAsia="zh-CN"/>
                    </w:rPr>
                    <w:t>01</w:t>
                  </w:r>
                  <w:r>
                    <w:rPr>
                      <w:rFonts w:hint="eastAsia" w:ascii="Times New Roman" w:hAnsi="Times New Roman" w:cs="Times New Roman"/>
                      <w:sz w:val="21"/>
                      <w:szCs w:val="21"/>
                      <w:lang w:eastAsia="zh-CN"/>
                    </w:rPr>
                    <w:t>日</w:t>
                  </w:r>
                </w:p>
              </w:tc>
              <w:tc>
                <w:tcPr>
                  <w:tcW w:w="775" w:type="pct"/>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14:54</w:t>
                  </w:r>
                </w:p>
              </w:tc>
              <w:tc>
                <w:tcPr>
                  <w:tcW w:w="579" w:type="pct"/>
                  <w:vAlign w:val="center"/>
                </w:tcPr>
                <w:p>
                  <w:pPr>
                    <w:tabs>
                      <w:tab w:val="left" w:pos="9795"/>
                    </w:tabs>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21.3</w:t>
                  </w:r>
                </w:p>
              </w:tc>
              <w:tc>
                <w:tcPr>
                  <w:tcW w:w="579" w:type="pct"/>
                  <w:vAlign w:val="center"/>
                </w:tcPr>
                <w:p>
                  <w:pPr>
                    <w:tabs>
                      <w:tab w:val="left" w:pos="9795"/>
                    </w:tabs>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99.8</w:t>
                  </w:r>
                </w:p>
              </w:tc>
              <w:tc>
                <w:tcPr>
                  <w:tcW w:w="579" w:type="pct"/>
                  <w:vAlign w:val="center"/>
                </w:tcPr>
                <w:p>
                  <w:pPr>
                    <w:tabs>
                      <w:tab w:val="left" w:pos="9795"/>
                    </w:tabs>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1.4</w:t>
                  </w:r>
                </w:p>
              </w:tc>
              <w:tc>
                <w:tcPr>
                  <w:tcW w:w="579" w:type="pct"/>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北</w:t>
                  </w:r>
                </w:p>
              </w:tc>
              <w:tc>
                <w:tcPr>
                  <w:tcW w:w="579" w:type="pct"/>
                  <w:tcBorders>
                    <w:right w:val="single" w:color="auto" w:sz="4" w:space="0"/>
                  </w:tcBorders>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6</w:t>
                  </w:r>
                </w:p>
              </w:tc>
              <w:tc>
                <w:tcPr>
                  <w:tcW w:w="579" w:type="pct"/>
                  <w:tcBorders>
                    <w:left w:val="single" w:color="auto" w:sz="4" w:space="0"/>
                  </w:tcBorders>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46" w:type="pct"/>
                  <w:vMerge w:val="continue"/>
                  <w:vAlign w:val="center"/>
                </w:tcPr>
                <w:p>
                  <w:pPr>
                    <w:jc w:val="center"/>
                    <w:rPr>
                      <w:rFonts w:hint="eastAsia" w:ascii="Times New Roman" w:hAnsi="Times New Roman" w:cs="Times New Roman"/>
                      <w:sz w:val="21"/>
                      <w:szCs w:val="21"/>
                      <w:lang w:eastAsia="zh-CN"/>
                    </w:rPr>
                  </w:pPr>
                </w:p>
              </w:tc>
              <w:tc>
                <w:tcPr>
                  <w:tcW w:w="775" w:type="pct"/>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16:07</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19.6</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99.7</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1.4</w:t>
                  </w:r>
                </w:p>
              </w:tc>
              <w:tc>
                <w:tcPr>
                  <w:tcW w:w="579" w:type="pct"/>
                  <w:vAlign w:val="center"/>
                </w:tcPr>
                <w:p>
                  <w:pPr>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北</w:t>
                  </w:r>
                </w:p>
              </w:tc>
              <w:tc>
                <w:tcPr>
                  <w:tcW w:w="579" w:type="pct"/>
                  <w:tcBorders>
                    <w:right w:val="single" w:color="auto" w:sz="4" w:space="0"/>
                  </w:tcBorders>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4</w:t>
                  </w:r>
                </w:p>
              </w:tc>
              <w:tc>
                <w:tcPr>
                  <w:tcW w:w="579" w:type="pct"/>
                  <w:tcBorders>
                    <w:left w:val="single" w:color="auto" w:sz="4" w:space="0"/>
                  </w:tcBorders>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46" w:type="pct"/>
                  <w:vMerge w:val="continue"/>
                  <w:vAlign w:val="center"/>
                </w:tcPr>
                <w:p>
                  <w:pPr>
                    <w:jc w:val="center"/>
                    <w:rPr>
                      <w:rFonts w:hint="eastAsia" w:ascii="Times New Roman" w:hAnsi="Times New Roman" w:cs="Times New Roman"/>
                      <w:sz w:val="21"/>
                      <w:szCs w:val="21"/>
                      <w:lang w:eastAsia="zh-CN"/>
                    </w:rPr>
                  </w:pPr>
                </w:p>
              </w:tc>
              <w:tc>
                <w:tcPr>
                  <w:tcW w:w="775" w:type="pct"/>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17:20</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18.1</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99.7</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1.5</w:t>
                  </w:r>
                </w:p>
              </w:tc>
              <w:tc>
                <w:tcPr>
                  <w:tcW w:w="579" w:type="pct"/>
                  <w:vAlign w:val="center"/>
                </w:tcPr>
                <w:p>
                  <w:pPr>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北</w:t>
                  </w:r>
                </w:p>
              </w:tc>
              <w:tc>
                <w:tcPr>
                  <w:tcW w:w="579" w:type="pct"/>
                  <w:tcBorders>
                    <w:right w:val="single" w:color="auto" w:sz="4" w:space="0"/>
                  </w:tcBorders>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3</w:t>
                  </w:r>
                </w:p>
              </w:tc>
              <w:tc>
                <w:tcPr>
                  <w:tcW w:w="579" w:type="pct"/>
                  <w:tcBorders>
                    <w:left w:val="single" w:color="auto" w:sz="4" w:space="0"/>
                  </w:tcBorders>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46" w:type="pct"/>
                  <w:vMerge w:val="restart"/>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2021年11月02日</w:t>
                  </w:r>
                </w:p>
              </w:tc>
              <w:tc>
                <w:tcPr>
                  <w:tcW w:w="775" w:type="pct"/>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10:59</w:t>
                  </w:r>
                </w:p>
              </w:tc>
              <w:tc>
                <w:tcPr>
                  <w:tcW w:w="579" w:type="pct"/>
                  <w:vAlign w:val="center"/>
                </w:tcPr>
                <w:p>
                  <w:pPr>
                    <w:tabs>
                      <w:tab w:val="left" w:pos="9795"/>
                    </w:tabs>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21.7</w:t>
                  </w:r>
                </w:p>
              </w:tc>
              <w:tc>
                <w:tcPr>
                  <w:tcW w:w="579" w:type="pct"/>
                  <w:vAlign w:val="center"/>
                </w:tcPr>
                <w:p>
                  <w:pPr>
                    <w:tabs>
                      <w:tab w:val="left" w:pos="9795"/>
                    </w:tabs>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99.8</w:t>
                  </w:r>
                </w:p>
              </w:tc>
              <w:tc>
                <w:tcPr>
                  <w:tcW w:w="579" w:type="pct"/>
                  <w:vAlign w:val="center"/>
                </w:tcPr>
                <w:p>
                  <w:pPr>
                    <w:tabs>
                      <w:tab w:val="left" w:pos="9795"/>
                    </w:tabs>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1.5</w:t>
                  </w:r>
                </w:p>
              </w:tc>
              <w:tc>
                <w:tcPr>
                  <w:tcW w:w="579" w:type="pct"/>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北</w:t>
                  </w:r>
                </w:p>
              </w:tc>
              <w:tc>
                <w:tcPr>
                  <w:tcW w:w="579" w:type="pct"/>
                  <w:tcBorders>
                    <w:right w:val="single" w:color="auto" w:sz="4" w:space="0"/>
                  </w:tcBorders>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7</w:t>
                  </w:r>
                </w:p>
              </w:tc>
              <w:tc>
                <w:tcPr>
                  <w:tcW w:w="579" w:type="pct"/>
                  <w:tcBorders>
                    <w:left w:val="single" w:color="auto" w:sz="4" w:space="0"/>
                  </w:tcBorders>
                  <w:vAlign w:val="center"/>
                </w:tcPr>
                <w:p>
                  <w:pPr>
                    <w:jc w:val="center"/>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46" w:type="pct"/>
                  <w:vMerge w:val="continue"/>
                  <w:vAlign w:val="center"/>
                </w:tcPr>
                <w:p>
                  <w:pPr>
                    <w:jc w:val="center"/>
                    <w:rPr>
                      <w:rFonts w:hint="eastAsia" w:ascii="Times New Roman" w:hAnsi="Times New Roman" w:cs="Times New Roman"/>
                      <w:sz w:val="21"/>
                      <w:szCs w:val="21"/>
                      <w:lang w:eastAsia="zh-CN"/>
                    </w:rPr>
                  </w:pPr>
                </w:p>
              </w:tc>
              <w:tc>
                <w:tcPr>
                  <w:tcW w:w="775" w:type="pct"/>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12:15</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18.6</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99.6</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1.4</w:t>
                  </w:r>
                </w:p>
              </w:tc>
              <w:tc>
                <w:tcPr>
                  <w:tcW w:w="579" w:type="pct"/>
                  <w:vAlign w:val="center"/>
                </w:tcPr>
                <w:p>
                  <w:pPr>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北</w:t>
                  </w:r>
                </w:p>
              </w:tc>
              <w:tc>
                <w:tcPr>
                  <w:tcW w:w="579" w:type="pct"/>
                  <w:tcBorders>
                    <w:right w:val="single" w:color="auto" w:sz="4" w:space="0"/>
                  </w:tcBorders>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5</w:t>
                  </w:r>
                </w:p>
              </w:tc>
              <w:tc>
                <w:tcPr>
                  <w:tcW w:w="579" w:type="pct"/>
                  <w:tcBorders>
                    <w:left w:val="single" w:color="auto" w:sz="4" w:space="0"/>
                  </w:tcBorders>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54" w:hRule="exact"/>
                <w:jc w:val="center"/>
              </w:trPr>
              <w:tc>
                <w:tcPr>
                  <w:tcW w:w="746" w:type="pct"/>
                  <w:vMerge w:val="continue"/>
                  <w:vAlign w:val="center"/>
                </w:tcPr>
                <w:p>
                  <w:pPr>
                    <w:jc w:val="center"/>
                    <w:rPr>
                      <w:rFonts w:hint="eastAsia" w:ascii="Times New Roman" w:hAnsi="Times New Roman" w:cs="Times New Roman"/>
                      <w:sz w:val="21"/>
                      <w:szCs w:val="21"/>
                      <w:lang w:eastAsia="zh-CN"/>
                    </w:rPr>
                  </w:pPr>
                </w:p>
              </w:tc>
              <w:tc>
                <w:tcPr>
                  <w:tcW w:w="775" w:type="pct"/>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13:21</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18.1</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99.7</w:t>
                  </w:r>
                </w:p>
              </w:tc>
              <w:tc>
                <w:tcPr>
                  <w:tcW w:w="579" w:type="pct"/>
                  <w:vAlign w:val="center"/>
                </w:tcPr>
                <w:p>
                  <w:pPr>
                    <w:tabs>
                      <w:tab w:val="left" w:pos="9795"/>
                    </w:tabs>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1.5</w:t>
                  </w:r>
                </w:p>
              </w:tc>
              <w:tc>
                <w:tcPr>
                  <w:tcW w:w="579" w:type="pct"/>
                  <w:vAlign w:val="center"/>
                </w:tcPr>
                <w:p>
                  <w:pPr>
                    <w:jc w:val="center"/>
                    <w:rPr>
                      <w:rFonts w:hint="eastAsia"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北</w:t>
                  </w:r>
                </w:p>
              </w:tc>
              <w:tc>
                <w:tcPr>
                  <w:tcW w:w="579" w:type="pct"/>
                  <w:tcBorders>
                    <w:right w:val="single" w:color="auto" w:sz="4" w:space="0"/>
                  </w:tcBorders>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4</w:t>
                  </w:r>
                </w:p>
              </w:tc>
              <w:tc>
                <w:tcPr>
                  <w:tcW w:w="579" w:type="pct"/>
                  <w:tcBorders>
                    <w:left w:val="single" w:color="auto" w:sz="4" w:space="0"/>
                  </w:tcBorders>
                  <w:vAlign w:val="center"/>
                </w:tcPr>
                <w:p>
                  <w:pPr>
                    <w:jc w:val="center"/>
                    <w:rPr>
                      <w:rFonts w:hint="default" w:ascii="Times New Roman" w:hAnsi="Times New Roman" w:cs="Times New Roman"/>
                      <w:bCs/>
                      <w:sz w:val="21"/>
                      <w:szCs w:val="21"/>
                      <w:lang w:val="en-US" w:eastAsia="zh-CN"/>
                    </w:rPr>
                  </w:pPr>
                  <w:r>
                    <w:rPr>
                      <w:rFonts w:hint="eastAsia" w:ascii="Times New Roman" w:hAnsi="Times New Roman" w:cs="Times New Roman"/>
                      <w:bCs/>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Times New Roman" w:hAnsi="Times New Roman" w:cs="Times New Roman"/>
                <w:b/>
                <w:bCs/>
                <w:color w:val="auto"/>
                <w:sz w:val="24"/>
                <w:szCs w:val="32"/>
              </w:rPr>
            </w:pPr>
            <w:r>
              <w:rPr>
                <w:rFonts w:hint="default" w:ascii="Times New Roman" w:hAnsi="Times New Roman" w:cs="Times New Roman"/>
                <w:b/>
                <w:bCs/>
                <w:color w:val="auto"/>
                <w:sz w:val="24"/>
                <w:szCs w:val="32"/>
              </w:rPr>
              <w:t xml:space="preserve">表7-3   </w:t>
            </w:r>
            <w:r>
              <w:rPr>
                <w:rFonts w:hint="eastAsia" w:ascii="Times New Roman" w:hAnsi="Times New Roman" w:cs="Times New Roman"/>
                <w:b/>
                <w:bCs/>
                <w:color w:val="auto"/>
                <w:sz w:val="24"/>
                <w:szCs w:val="32"/>
                <w:lang w:val="en-US" w:eastAsia="zh-CN"/>
              </w:rPr>
              <w:t>P1</w:t>
            </w:r>
            <w:r>
              <w:rPr>
                <w:rFonts w:hint="default" w:ascii="Times New Roman" w:hAnsi="Times New Roman" w:cs="Times New Roman"/>
                <w:b/>
                <w:bCs/>
                <w:color w:val="auto"/>
                <w:sz w:val="24"/>
                <w:szCs w:val="32"/>
              </w:rPr>
              <w:t>排气筒</w:t>
            </w:r>
            <w:r>
              <w:rPr>
                <w:rFonts w:hint="eastAsia" w:ascii="Times New Roman" w:hAnsi="Times New Roman" w:cs="Times New Roman"/>
                <w:b/>
                <w:bCs/>
                <w:color w:val="auto"/>
                <w:sz w:val="24"/>
                <w:szCs w:val="32"/>
                <w:lang w:eastAsia="zh-CN"/>
              </w:rPr>
              <w:t>进口</w:t>
            </w:r>
            <w:r>
              <w:rPr>
                <w:rFonts w:hint="default" w:ascii="Times New Roman" w:hAnsi="Times New Roman" w:cs="Times New Roman"/>
                <w:b/>
                <w:bCs/>
                <w:color w:val="auto"/>
                <w:sz w:val="24"/>
                <w:szCs w:val="32"/>
              </w:rPr>
              <w:t>监测结果</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836"/>
              <w:gridCol w:w="1336"/>
              <w:gridCol w:w="1336"/>
              <w:gridCol w:w="1336"/>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pct"/>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测点名称</w:t>
                  </w:r>
                </w:p>
              </w:tc>
              <w:tc>
                <w:tcPr>
                  <w:tcW w:w="3226" w:type="pct"/>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排气筒P1（进口）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pct"/>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排气筒参数</w:t>
                  </w:r>
                </w:p>
              </w:tc>
              <w:tc>
                <w:tcPr>
                  <w:tcW w:w="3226" w:type="pct"/>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D=0</w:t>
                  </w:r>
                  <w:r>
                    <w:rPr>
                      <w:rFonts w:hint="default" w:ascii="Times New Roman" w:hAnsi="Times New Roman" w:eastAsia="宋体" w:cs="Times New Roman"/>
                      <w:bCs/>
                      <w:color w:val="auto"/>
                      <w:sz w:val="21"/>
                      <w:szCs w:val="21"/>
                      <w:lang w:val="en-US" w:eastAsia="zh-CN"/>
                    </w:rPr>
                    <w:t>.</w:t>
                  </w:r>
                  <w:r>
                    <w:rPr>
                      <w:rFonts w:hint="eastAsia" w:ascii="Times New Roman" w:hAnsi="Times New Roman" w:cs="Times New Roman"/>
                      <w:bCs/>
                      <w:color w:val="auto"/>
                      <w:sz w:val="21"/>
                      <w:szCs w:val="21"/>
                      <w:lang w:val="en-US" w:eastAsia="zh-CN"/>
                    </w:rPr>
                    <w:t>4</w:t>
                  </w:r>
                  <w:r>
                    <w:rPr>
                      <w:rFonts w:hint="default" w:ascii="Times New Roman" w:hAnsi="Times New Roman" w:eastAsia="宋体" w:cs="Times New Roman"/>
                      <w:bCs/>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pct"/>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采样日期</w:t>
                  </w:r>
                </w:p>
              </w:tc>
              <w:tc>
                <w:tcPr>
                  <w:tcW w:w="3226" w:type="pct"/>
                  <w:gridSpan w:val="4"/>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2021年</w:t>
                  </w:r>
                  <w:r>
                    <w:rPr>
                      <w:rFonts w:hint="eastAsia" w:ascii="Times New Roman" w:hAnsi="Times New Roman" w:cs="Times New Roman"/>
                      <w:color w:val="auto"/>
                      <w:sz w:val="21"/>
                      <w:szCs w:val="21"/>
                      <w:lang w:eastAsia="zh-CN"/>
                    </w:rPr>
                    <w:t>11月02日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pct"/>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检测频次</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第一次</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第二次</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第三次</w:t>
                  </w:r>
                </w:p>
              </w:tc>
              <w:tc>
                <w:tcPr>
                  <w:tcW w:w="810"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6" w:type="pct"/>
                  <w:vMerge w:val="restar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w:t>
                  </w:r>
                </w:p>
              </w:tc>
              <w:tc>
                <w:tcPr>
                  <w:tcW w:w="1106"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样品编号</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20218428</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2021842</w:t>
                  </w:r>
                  <w:r>
                    <w:rPr>
                      <w:rFonts w:hint="eastAsia" w:ascii="Times New Roman" w:hAnsi="Times New Roman" w:cs="Times New Roman"/>
                      <w:color w:val="auto"/>
                      <w:sz w:val="21"/>
                      <w:szCs w:val="21"/>
                      <w:lang w:val="en-US" w:eastAsia="zh-CN"/>
                    </w:rPr>
                    <w:t>9</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202184</w:t>
                  </w:r>
                  <w:r>
                    <w:rPr>
                      <w:rFonts w:hint="eastAsia" w:ascii="Times New Roman" w:hAnsi="Times New Roman" w:cs="Times New Roman"/>
                      <w:color w:val="auto"/>
                      <w:sz w:val="21"/>
                      <w:szCs w:val="21"/>
                      <w:lang w:val="en-US" w:eastAsia="zh-CN"/>
                    </w:rPr>
                    <w:t>30</w:t>
                  </w:r>
                </w:p>
              </w:tc>
              <w:tc>
                <w:tcPr>
                  <w:tcW w:w="810"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6" w:type="pct"/>
                  <w:vMerge w:val="continue"/>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rPr>
                  </w:pPr>
                </w:p>
              </w:tc>
              <w:tc>
                <w:tcPr>
                  <w:tcW w:w="1106"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实测浓度（mg/m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74</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70</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72</w:t>
                  </w:r>
                </w:p>
              </w:tc>
              <w:tc>
                <w:tcPr>
                  <w:tcW w:w="810"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66" w:type="pct"/>
                  <w:vMerge w:val="continue"/>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宋体" w:cs="Times New Roman"/>
                      <w:color w:val="auto"/>
                      <w:sz w:val="21"/>
                      <w:szCs w:val="21"/>
                    </w:rPr>
                  </w:pPr>
                </w:p>
              </w:tc>
              <w:tc>
                <w:tcPr>
                  <w:tcW w:w="1106"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排放速率（kg/h）</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0.46</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0.45</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0.45</w:t>
                  </w:r>
                </w:p>
              </w:tc>
              <w:tc>
                <w:tcPr>
                  <w:tcW w:w="810"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pct"/>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标干流量（Nm³/h）</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6187</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6398</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6242</w:t>
                  </w:r>
                </w:p>
              </w:tc>
              <w:tc>
                <w:tcPr>
                  <w:tcW w:w="810"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773" w:type="pct"/>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烟气温度（℃）</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14</w:t>
                  </w:r>
                </w:p>
              </w:tc>
              <w:tc>
                <w:tcPr>
                  <w:tcW w:w="805"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810" w:type="pct"/>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测点名称</w:t>
                  </w:r>
                </w:p>
              </w:tc>
              <w:tc>
                <w:tcPr>
                  <w:tcW w:w="5352" w:type="dxa"/>
                  <w:gridSpan w:val="4"/>
                  <w:vAlign w:val="center"/>
                </w:tcPr>
                <w:p>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sz w:val="21"/>
                      <w:szCs w:val="21"/>
                      <w:lang w:val="en-US" w:eastAsia="zh-CN"/>
                    </w:rPr>
                    <w:t>排气筒P1（进口）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排气筒参数</w:t>
                  </w:r>
                </w:p>
              </w:tc>
              <w:tc>
                <w:tcPr>
                  <w:tcW w:w="5352" w:type="dxa"/>
                  <w:gridSpan w:val="4"/>
                  <w:vAlign w:val="center"/>
                </w:tcPr>
                <w:p>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sz w:val="21"/>
                      <w:szCs w:val="21"/>
                    </w:rPr>
                    <w:t>D=0</w:t>
                  </w:r>
                  <w:r>
                    <w:rPr>
                      <w:rFonts w:hint="default" w:ascii="Times New Roman" w:hAnsi="Times New Roman" w:eastAsia="宋体" w:cs="Times New Roman"/>
                      <w:bCs/>
                      <w:sz w:val="21"/>
                      <w:szCs w:val="21"/>
                      <w:lang w:val="en-US" w:eastAsia="zh-CN"/>
                    </w:rPr>
                    <w:t>.</w:t>
                  </w:r>
                  <w:r>
                    <w:rPr>
                      <w:rFonts w:hint="eastAsia" w:ascii="Times New Roman" w:hAnsi="Times New Roman" w:cs="Times New Roman"/>
                      <w:bCs/>
                      <w:sz w:val="21"/>
                      <w:szCs w:val="21"/>
                      <w:lang w:val="en-US" w:eastAsia="zh-CN"/>
                    </w:rPr>
                    <w:t>4</w:t>
                  </w:r>
                  <w:r>
                    <w:rPr>
                      <w:rFonts w:hint="default" w:ascii="Times New Roman" w:hAnsi="Times New Roman" w:eastAsia="宋体" w:cs="Times New Roman"/>
                      <w:bCs/>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采样日期</w:t>
                  </w:r>
                </w:p>
              </w:tc>
              <w:tc>
                <w:tcPr>
                  <w:tcW w:w="5352" w:type="dxa"/>
                  <w:gridSpan w:val="4"/>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sz w:val="21"/>
                      <w:szCs w:val="21"/>
                      <w:lang w:eastAsia="zh-CN"/>
                    </w:rPr>
                    <w:t>2021年</w:t>
                  </w:r>
                  <w:r>
                    <w:rPr>
                      <w:rFonts w:hint="eastAsia" w:ascii="Times New Roman" w:hAnsi="Times New Roman" w:cs="Times New Roman"/>
                      <w:sz w:val="21"/>
                      <w:szCs w:val="21"/>
                      <w:lang w:eastAsia="zh-CN"/>
                    </w:rPr>
                    <w:t>11月</w:t>
                  </w:r>
                  <w:r>
                    <w:rPr>
                      <w:rFonts w:hint="eastAsia" w:ascii="Times New Roman" w:hAnsi="Times New Roman" w:cs="Times New Roman"/>
                      <w:sz w:val="21"/>
                      <w:szCs w:val="21"/>
                      <w:lang w:val="en-US" w:eastAsia="zh-CN"/>
                    </w:rPr>
                    <w:t>03</w:t>
                  </w:r>
                  <w:r>
                    <w:rPr>
                      <w:rFonts w:hint="eastAsia" w:ascii="Times New Roman" w:hAnsi="Times New Roman" w:cs="Times New Roman"/>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sz w:val="21"/>
                      <w:szCs w:val="21"/>
                    </w:rPr>
                    <w:t>检测频次</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第一次</w:t>
                  </w:r>
                </w:p>
              </w:tc>
              <w:tc>
                <w:tcPr>
                  <w:tcW w:w="13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第二次</w:t>
                  </w:r>
                </w:p>
              </w:tc>
              <w:tc>
                <w:tcPr>
                  <w:tcW w:w="13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第三次</w:t>
                  </w:r>
                </w:p>
              </w:tc>
              <w:tc>
                <w:tcPr>
                  <w:tcW w:w="13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vMerge w:val="restart"/>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颗粒物</w:t>
                  </w:r>
                </w:p>
              </w:tc>
              <w:tc>
                <w:tcPr>
                  <w:tcW w:w="1835"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样品编号</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sz w:val="21"/>
                      <w:szCs w:val="21"/>
                      <w:lang w:val="en-US" w:eastAsia="zh-CN"/>
                    </w:rPr>
                    <w:t>20218435</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sz w:val="21"/>
                      <w:szCs w:val="21"/>
                      <w:lang w:val="en-US" w:eastAsia="zh-CN"/>
                    </w:rPr>
                    <w:t>2021843</w:t>
                  </w:r>
                  <w:r>
                    <w:rPr>
                      <w:rFonts w:hint="eastAsia" w:ascii="Times New Roman" w:hAnsi="Times New Roman" w:cs="Times New Roman"/>
                      <w:color w:val="000000"/>
                      <w:sz w:val="21"/>
                      <w:szCs w:val="21"/>
                      <w:lang w:val="en-US" w:eastAsia="zh-CN"/>
                    </w:rPr>
                    <w:t>6</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sz w:val="21"/>
                      <w:szCs w:val="21"/>
                      <w:lang w:val="en-US" w:eastAsia="zh-CN"/>
                    </w:rPr>
                    <w:t>2021843</w:t>
                  </w:r>
                  <w:r>
                    <w:rPr>
                      <w:rFonts w:hint="eastAsia" w:ascii="Times New Roman" w:hAnsi="Times New Roman" w:cs="Times New Roman"/>
                      <w:color w:val="000000"/>
                      <w:sz w:val="21"/>
                      <w:szCs w:val="21"/>
                      <w:lang w:val="en-US" w:eastAsia="zh-CN"/>
                    </w:rPr>
                    <w:t>7</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vMerge w:val="continue"/>
                  <w:vAlign w:val="center"/>
                </w:tcPr>
                <w:p>
                  <w:pPr>
                    <w:jc w:val="center"/>
                    <w:rPr>
                      <w:rFonts w:hint="default" w:ascii="Times New Roman" w:hAnsi="Times New Roman" w:eastAsia="宋体" w:cs="Times New Roman"/>
                      <w:color w:val="auto"/>
                      <w:sz w:val="21"/>
                      <w:szCs w:val="21"/>
                    </w:rPr>
                  </w:pPr>
                </w:p>
              </w:tc>
              <w:tc>
                <w:tcPr>
                  <w:tcW w:w="1835"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实测浓度（mg/m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78</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80</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83</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vMerge w:val="continue"/>
                  <w:vAlign w:val="center"/>
                </w:tcPr>
                <w:p>
                  <w:pPr>
                    <w:rPr>
                      <w:rFonts w:hint="default" w:ascii="Times New Roman" w:hAnsi="Times New Roman" w:eastAsia="宋体" w:cs="Times New Roman"/>
                      <w:color w:val="auto"/>
                      <w:sz w:val="21"/>
                      <w:szCs w:val="21"/>
                    </w:rPr>
                  </w:pPr>
                </w:p>
              </w:tc>
              <w:tc>
                <w:tcPr>
                  <w:tcW w:w="1835"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排放速率（kg/h）</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1.5</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1.5</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.6</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sz w:val="21"/>
                      <w:szCs w:val="21"/>
                    </w:rPr>
                    <w:t>标干流量（Nm³/h）</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19231</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18680</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18869</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18927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sz w:val="21"/>
                      <w:szCs w:val="21"/>
                      <w:lang w:eastAsia="zh-CN"/>
                    </w:rPr>
                    <w:t>烟气温度（℃）</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16</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17</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17</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17</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cs="Times New Roman" w:eastAsiaTheme="minorEastAsia"/>
                <w:b/>
                <w:bCs/>
                <w:color w:val="auto"/>
                <w:sz w:val="24"/>
                <w:szCs w:val="32"/>
                <w:lang w:eastAsia="zh-CN"/>
              </w:rPr>
            </w:pPr>
            <w:r>
              <w:rPr>
                <w:rFonts w:hint="default" w:ascii="Times New Roman" w:hAnsi="Times New Roman" w:cs="Times New Roman"/>
                <w:b/>
                <w:bCs/>
                <w:color w:val="auto"/>
                <w:sz w:val="24"/>
                <w:szCs w:val="32"/>
              </w:rPr>
              <w:t>表7-</w:t>
            </w:r>
            <w:r>
              <w:rPr>
                <w:rFonts w:hint="eastAsia" w:ascii="Times New Roman" w:hAnsi="Times New Roman" w:cs="Times New Roman"/>
                <w:b/>
                <w:bCs/>
                <w:color w:val="auto"/>
                <w:sz w:val="24"/>
                <w:szCs w:val="32"/>
                <w:lang w:val="en-US" w:eastAsia="zh-CN"/>
              </w:rPr>
              <w:t>4</w:t>
            </w:r>
            <w:r>
              <w:rPr>
                <w:rFonts w:hint="default" w:ascii="Times New Roman" w:hAnsi="Times New Roman" w:cs="Times New Roman"/>
                <w:b/>
                <w:bCs/>
                <w:color w:val="auto"/>
                <w:sz w:val="24"/>
                <w:szCs w:val="32"/>
              </w:rPr>
              <w:t xml:space="preserve">   </w:t>
            </w:r>
            <w:r>
              <w:rPr>
                <w:rFonts w:hint="eastAsia" w:ascii="Times New Roman" w:hAnsi="Times New Roman" w:cs="Times New Roman"/>
                <w:b/>
                <w:bCs/>
                <w:color w:val="auto"/>
                <w:sz w:val="24"/>
                <w:szCs w:val="32"/>
                <w:lang w:val="en-US" w:eastAsia="zh-CN"/>
              </w:rPr>
              <w:t>P1</w:t>
            </w:r>
            <w:r>
              <w:rPr>
                <w:rFonts w:hint="default" w:ascii="Times New Roman" w:hAnsi="Times New Roman" w:cs="Times New Roman"/>
                <w:b/>
                <w:bCs/>
                <w:color w:val="auto"/>
                <w:sz w:val="24"/>
                <w:szCs w:val="32"/>
              </w:rPr>
              <w:t>排气筒</w:t>
            </w:r>
            <w:r>
              <w:rPr>
                <w:rFonts w:hint="eastAsia" w:ascii="Times New Roman" w:hAnsi="Times New Roman" w:cs="Times New Roman"/>
                <w:b/>
                <w:bCs/>
                <w:color w:val="auto"/>
                <w:sz w:val="24"/>
                <w:szCs w:val="32"/>
                <w:lang w:eastAsia="zh-CN"/>
              </w:rPr>
              <w:t>出口</w:t>
            </w:r>
            <w:r>
              <w:rPr>
                <w:rFonts w:hint="default" w:ascii="Times New Roman" w:hAnsi="Times New Roman" w:cs="Times New Roman"/>
                <w:b/>
                <w:bCs/>
                <w:color w:val="auto"/>
                <w:sz w:val="24"/>
                <w:szCs w:val="32"/>
              </w:rPr>
              <w:t>监测结果</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1835"/>
              <w:gridCol w:w="1338"/>
              <w:gridCol w:w="1338"/>
              <w:gridCol w:w="133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测点名称</w:t>
                  </w:r>
                </w:p>
              </w:tc>
              <w:tc>
                <w:tcPr>
                  <w:tcW w:w="5352" w:type="dxa"/>
                  <w:gridSpan w:val="4"/>
                  <w:vAlign w:val="center"/>
                </w:tcPr>
                <w:p>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排气筒P1（出口）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排气筒参数</w:t>
                  </w:r>
                </w:p>
              </w:tc>
              <w:tc>
                <w:tcPr>
                  <w:tcW w:w="5352" w:type="dxa"/>
                  <w:gridSpan w:val="4"/>
                  <w:vAlign w:val="center"/>
                </w:tcPr>
                <w:p>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H=</w:t>
                  </w:r>
                  <w:r>
                    <w:rPr>
                      <w:rFonts w:hint="eastAsia" w:ascii="Times New Roman" w:hAnsi="Times New Roman" w:cs="Times New Roman"/>
                      <w:bCs/>
                      <w:color w:val="auto"/>
                      <w:sz w:val="21"/>
                      <w:szCs w:val="21"/>
                      <w:lang w:val="en-US" w:eastAsia="zh-CN"/>
                    </w:rPr>
                    <w:t>1</w:t>
                  </w:r>
                  <w:r>
                    <w:rPr>
                      <w:rFonts w:hint="default"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rPr>
                    <w:t>m，D=0.</w:t>
                  </w:r>
                  <w:r>
                    <w:rPr>
                      <w:rFonts w:hint="eastAsia" w:ascii="Times New Roman" w:hAnsi="Times New Roman" w:cs="Times New Roman"/>
                      <w:bCs/>
                      <w:color w:val="auto"/>
                      <w:sz w:val="21"/>
                      <w:szCs w:val="21"/>
                      <w:lang w:val="en-US" w:eastAsia="zh-CN"/>
                    </w:rPr>
                    <w:t>5</w:t>
                  </w:r>
                  <w:r>
                    <w:rPr>
                      <w:rFonts w:hint="default" w:ascii="Times New Roman" w:hAnsi="Times New Roman" w:eastAsia="宋体" w:cs="Times New Roman"/>
                      <w:bCs/>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采样日期</w:t>
                  </w:r>
                </w:p>
              </w:tc>
              <w:tc>
                <w:tcPr>
                  <w:tcW w:w="5352" w:type="dxa"/>
                  <w:gridSpan w:val="4"/>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2021年</w:t>
                  </w:r>
                  <w:r>
                    <w:rPr>
                      <w:rFonts w:hint="eastAsia" w:ascii="Times New Roman" w:hAnsi="Times New Roman" w:cs="Times New Roman"/>
                      <w:color w:val="auto"/>
                      <w:sz w:val="21"/>
                      <w:szCs w:val="21"/>
                      <w:lang w:eastAsia="zh-CN"/>
                    </w:rPr>
                    <w:t>11月02日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检测频次</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第一次</w:t>
                  </w:r>
                </w:p>
              </w:tc>
              <w:tc>
                <w:tcPr>
                  <w:tcW w:w="13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第二次</w:t>
                  </w:r>
                </w:p>
              </w:tc>
              <w:tc>
                <w:tcPr>
                  <w:tcW w:w="13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第三次</w:t>
                  </w:r>
                </w:p>
              </w:tc>
              <w:tc>
                <w:tcPr>
                  <w:tcW w:w="13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vMerge w:val="restart"/>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颗粒物</w:t>
                  </w:r>
                </w:p>
              </w:tc>
              <w:tc>
                <w:tcPr>
                  <w:tcW w:w="1835"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样品编号</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20218431</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2021843</w:t>
                  </w:r>
                  <w:r>
                    <w:rPr>
                      <w:rFonts w:hint="eastAsia" w:ascii="Times New Roman" w:hAnsi="Times New Roman" w:cs="Times New Roman"/>
                      <w:color w:val="auto"/>
                      <w:sz w:val="21"/>
                      <w:szCs w:val="21"/>
                      <w:lang w:val="en-US" w:eastAsia="zh-CN"/>
                    </w:rPr>
                    <w:t>2</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2021843</w:t>
                  </w:r>
                  <w:r>
                    <w:rPr>
                      <w:rFonts w:hint="eastAsia" w:ascii="Times New Roman" w:hAnsi="Times New Roman" w:cs="Times New Roman"/>
                      <w:color w:val="auto"/>
                      <w:sz w:val="21"/>
                      <w:szCs w:val="21"/>
                      <w:lang w:val="en-US" w:eastAsia="zh-CN"/>
                    </w:rPr>
                    <w:t>3</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vMerge w:val="continue"/>
                  <w:vAlign w:val="center"/>
                </w:tcPr>
                <w:p>
                  <w:pPr>
                    <w:jc w:val="center"/>
                    <w:rPr>
                      <w:rFonts w:hint="default" w:ascii="Times New Roman" w:hAnsi="Times New Roman" w:eastAsia="宋体" w:cs="Times New Roman"/>
                      <w:color w:val="auto"/>
                      <w:sz w:val="21"/>
                      <w:szCs w:val="21"/>
                    </w:rPr>
                  </w:pPr>
                </w:p>
              </w:tc>
              <w:tc>
                <w:tcPr>
                  <w:tcW w:w="1835"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实测浓度（mg/m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2.8</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3.1</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2.9</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vMerge w:val="continue"/>
                  <w:vAlign w:val="center"/>
                </w:tcPr>
                <w:p>
                  <w:pPr>
                    <w:rPr>
                      <w:rFonts w:hint="default" w:ascii="Times New Roman" w:hAnsi="Times New Roman" w:eastAsia="宋体" w:cs="Times New Roman"/>
                      <w:color w:val="auto"/>
                      <w:sz w:val="21"/>
                      <w:szCs w:val="21"/>
                    </w:rPr>
                  </w:pPr>
                </w:p>
              </w:tc>
              <w:tc>
                <w:tcPr>
                  <w:tcW w:w="1835"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排放速率（kg/h）</w:t>
                  </w:r>
                </w:p>
              </w:tc>
              <w:tc>
                <w:tcPr>
                  <w:tcW w:w="1338"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0.023</w:t>
                  </w:r>
                </w:p>
              </w:tc>
              <w:tc>
                <w:tcPr>
                  <w:tcW w:w="1338"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0.027</w:t>
                  </w:r>
                </w:p>
              </w:tc>
              <w:tc>
                <w:tcPr>
                  <w:tcW w:w="1338"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val="0"/>
                      <w:color w:val="auto"/>
                      <w:sz w:val="21"/>
                      <w:szCs w:val="21"/>
                      <w:lang w:val="en-US" w:eastAsia="zh-CN"/>
                    </w:rPr>
                    <w:t>0.022</w:t>
                  </w:r>
                </w:p>
              </w:tc>
              <w:tc>
                <w:tcPr>
                  <w:tcW w:w="1338"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标干流量（Nm³/h）</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8166</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8585</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7415</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color w:val="auto"/>
                      <w:sz w:val="21"/>
                      <w:szCs w:val="21"/>
                      <w:lang w:eastAsia="zh-CN"/>
                    </w:rPr>
                    <w:t>烟气温度（℃）</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12.2</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12.8</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11.0</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测点名称</w:t>
                  </w:r>
                </w:p>
              </w:tc>
              <w:tc>
                <w:tcPr>
                  <w:tcW w:w="5352" w:type="dxa"/>
                  <w:gridSpan w:val="4"/>
                  <w:vAlign w:val="center"/>
                </w:tcPr>
                <w:p>
                  <w:pPr>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sz w:val="21"/>
                      <w:szCs w:val="21"/>
                      <w:lang w:val="en-US" w:eastAsia="zh-CN"/>
                    </w:rPr>
                    <w:t>排气筒P1（出口）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排气筒参数</w:t>
                  </w:r>
                </w:p>
              </w:tc>
              <w:tc>
                <w:tcPr>
                  <w:tcW w:w="5352" w:type="dxa"/>
                  <w:gridSpan w:val="4"/>
                  <w:vAlign w:val="center"/>
                </w:tcPr>
                <w:p>
                  <w:pPr>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sz w:val="21"/>
                      <w:szCs w:val="21"/>
                    </w:rPr>
                    <w:t>H=</w:t>
                  </w:r>
                  <w:r>
                    <w:rPr>
                      <w:rFonts w:hint="eastAsia" w:ascii="Times New Roman" w:hAnsi="Times New Roman" w:cs="Times New Roman"/>
                      <w:bCs/>
                      <w:sz w:val="21"/>
                      <w:szCs w:val="21"/>
                      <w:lang w:val="en-US" w:eastAsia="zh-CN"/>
                    </w:rPr>
                    <w:t>1</w:t>
                  </w:r>
                  <w:r>
                    <w:rPr>
                      <w:rFonts w:hint="default" w:ascii="Times New Roman" w:hAnsi="Times New Roman" w:eastAsia="宋体" w:cs="Times New Roman"/>
                      <w:bCs/>
                      <w:sz w:val="21"/>
                      <w:szCs w:val="21"/>
                      <w:lang w:val="en-US" w:eastAsia="zh-CN"/>
                    </w:rPr>
                    <w:t>5</w:t>
                  </w:r>
                  <w:r>
                    <w:rPr>
                      <w:rFonts w:hint="default" w:ascii="Times New Roman" w:hAnsi="Times New Roman" w:eastAsia="宋体" w:cs="Times New Roman"/>
                      <w:bCs/>
                      <w:sz w:val="21"/>
                      <w:szCs w:val="21"/>
                    </w:rPr>
                    <w:t>m，D=0.</w:t>
                  </w:r>
                  <w:r>
                    <w:rPr>
                      <w:rFonts w:hint="eastAsia" w:ascii="Times New Roman" w:hAnsi="Times New Roman" w:cs="Times New Roman"/>
                      <w:bCs/>
                      <w:sz w:val="21"/>
                      <w:szCs w:val="21"/>
                      <w:lang w:val="en-US" w:eastAsia="zh-CN"/>
                    </w:rPr>
                    <w:t>5</w:t>
                  </w:r>
                  <w:r>
                    <w:rPr>
                      <w:rFonts w:hint="default" w:ascii="Times New Roman" w:hAnsi="Times New Roman" w:eastAsia="宋体" w:cs="Times New Roman"/>
                      <w:bCs/>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采样日期</w:t>
                  </w:r>
                </w:p>
              </w:tc>
              <w:tc>
                <w:tcPr>
                  <w:tcW w:w="5352" w:type="dxa"/>
                  <w:gridSpan w:val="4"/>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sz w:val="21"/>
                      <w:szCs w:val="21"/>
                      <w:lang w:eastAsia="zh-CN"/>
                    </w:rPr>
                    <w:t>2021年</w:t>
                  </w:r>
                  <w:r>
                    <w:rPr>
                      <w:rFonts w:hint="eastAsia" w:ascii="Times New Roman" w:hAnsi="Times New Roman" w:cs="Times New Roman"/>
                      <w:sz w:val="21"/>
                      <w:szCs w:val="21"/>
                      <w:lang w:eastAsia="zh-CN"/>
                    </w:rPr>
                    <w:t>11月</w:t>
                  </w:r>
                  <w:r>
                    <w:rPr>
                      <w:rFonts w:hint="eastAsia" w:ascii="Times New Roman" w:hAnsi="Times New Roman" w:cs="Times New Roman"/>
                      <w:sz w:val="21"/>
                      <w:szCs w:val="21"/>
                      <w:lang w:val="en-US" w:eastAsia="zh-CN"/>
                    </w:rPr>
                    <w:t>03</w:t>
                  </w:r>
                  <w:r>
                    <w:rPr>
                      <w:rFonts w:hint="eastAsia" w:ascii="Times New Roman" w:hAnsi="Times New Roman" w:cs="Times New Roman"/>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sz w:val="21"/>
                      <w:szCs w:val="21"/>
                    </w:rPr>
                    <w:t>检测频次</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rPr>
                    <w:t>第一次</w:t>
                  </w:r>
                </w:p>
              </w:tc>
              <w:tc>
                <w:tcPr>
                  <w:tcW w:w="13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第二次</w:t>
                  </w:r>
                </w:p>
              </w:tc>
              <w:tc>
                <w:tcPr>
                  <w:tcW w:w="13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第三次</w:t>
                  </w:r>
                </w:p>
              </w:tc>
              <w:tc>
                <w:tcPr>
                  <w:tcW w:w="1338" w:type="dxa"/>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z w:val="21"/>
                      <w:szCs w:val="21"/>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vMerge w:val="restart"/>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sz w:val="21"/>
                      <w:szCs w:val="21"/>
                      <w:lang w:val="en-US" w:eastAsia="zh-CN"/>
                    </w:rPr>
                    <w:t>颗粒物</w:t>
                  </w:r>
                </w:p>
              </w:tc>
              <w:tc>
                <w:tcPr>
                  <w:tcW w:w="1835"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样品编号</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sz w:val="21"/>
                      <w:szCs w:val="21"/>
                      <w:lang w:val="en-US" w:eastAsia="zh-CN"/>
                    </w:rPr>
                    <w:t>2021843</w:t>
                  </w:r>
                  <w:r>
                    <w:rPr>
                      <w:rFonts w:hint="eastAsia" w:ascii="Times New Roman" w:hAnsi="Times New Roman" w:cs="Times New Roman"/>
                      <w:color w:val="000000"/>
                      <w:sz w:val="21"/>
                      <w:szCs w:val="21"/>
                      <w:lang w:val="en-US" w:eastAsia="zh-CN"/>
                    </w:rPr>
                    <w:t>8</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sz w:val="21"/>
                      <w:szCs w:val="21"/>
                      <w:lang w:val="en-US" w:eastAsia="zh-CN"/>
                    </w:rPr>
                    <w:t>2021843</w:t>
                  </w:r>
                  <w:r>
                    <w:rPr>
                      <w:rFonts w:hint="eastAsia" w:ascii="Times New Roman" w:hAnsi="Times New Roman" w:cs="Times New Roman"/>
                      <w:color w:val="000000"/>
                      <w:sz w:val="21"/>
                      <w:szCs w:val="21"/>
                      <w:lang w:val="en-US" w:eastAsia="zh-CN"/>
                    </w:rPr>
                    <w:t>9</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000000"/>
                      <w:sz w:val="21"/>
                      <w:szCs w:val="21"/>
                      <w:lang w:val="en-US" w:eastAsia="zh-CN"/>
                    </w:rPr>
                    <w:t>202184</w:t>
                  </w:r>
                  <w:r>
                    <w:rPr>
                      <w:rFonts w:hint="eastAsia" w:ascii="Times New Roman" w:hAnsi="Times New Roman" w:cs="Times New Roman"/>
                      <w:color w:val="000000"/>
                      <w:sz w:val="21"/>
                      <w:szCs w:val="21"/>
                      <w:lang w:val="en-US" w:eastAsia="zh-CN"/>
                    </w:rPr>
                    <w:t>40</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vMerge w:val="continue"/>
                  <w:vAlign w:val="center"/>
                </w:tcPr>
                <w:p>
                  <w:pPr>
                    <w:jc w:val="center"/>
                    <w:rPr>
                      <w:rFonts w:hint="default" w:ascii="Times New Roman" w:hAnsi="Times New Roman" w:eastAsia="宋体" w:cs="Times New Roman"/>
                      <w:color w:val="auto"/>
                      <w:sz w:val="21"/>
                      <w:szCs w:val="21"/>
                    </w:rPr>
                  </w:pPr>
                </w:p>
              </w:tc>
              <w:tc>
                <w:tcPr>
                  <w:tcW w:w="1835"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实测浓度（mg/m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2.6</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3.0</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2.7</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7" w:type="dxa"/>
                  <w:vMerge w:val="continue"/>
                  <w:vAlign w:val="center"/>
                </w:tcPr>
                <w:p>
                  <w:pPr>
                    <w:rPr>
                      <w:rFonts w:hint="default" w:ascii="Times New Roman" w:hAnsi="Times New Roman" w:eastAsia="宋体" w:cs="Times New Roman"/>
                      <w:color w:val="auto"/>
                      <w:sz w:val="21"/>
                      <w:szCs w:val="21"/>
                    </w:rPr>
                  </w:pPr>
                </w:p>
              </w:tc>
              <w:tc>
                <w:tcPr>
                  <w:tcW w:w="1835" w:type="dxa"/>
                  <w:vAlign w:val="center"/>
                </w:tcPr>
                <w:p>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sz w:val="21"/>
                      <w:szCs w:val="21"/>
                    </w:rPr>
                    <w:t>排放速率（kg/h）</w:t>
                  </w:r>
                </w:p>
              </w:tc>
              <w:tc>
                <w:tcPr>
                  <w:tcW w:w="1338"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val="0"/>
                      <w:sz w:val="21"/>
                      <w:szCs w:val="21"/>
                      <w:lang w:val="en-US" w:eastAsia="zh-CN"/>
                    </w:rPr>
                    <w:t>0.025</w:t>
                  </w:r>
                </w:p>
              </w:tc>
              <w:tc>
                <w:tcPr>
                  <w:tcW w:w="1338"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val="0"/>
                      <w:sz w:val="21"/>
                      <w:szCs w:val="21"/>
                      <w:lang w:val="en-US" w:eastAsia="zh-CN"/>
                    </w:rPr>
                    <w:t>0.025</w:t>
                  </w:r>
                </w:p>
              </w:tc>
              <w:tc>
                <w:tcPr>
                  <w:tcW w:w="1338"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val="0"/>
                      <w:sz w:val="21"/>
                      <w:szCs w:val="21"/>
                      <w:lang w:val="en-US" w:eastAsia="zh-CN"/>
                    </w:rPr>
                    <w:t>0.025</w:t>
                  </w:r>
                </w:p>
              </w:tc>
              <w:tc>
                <w:tcPr>
                  <w:tcW w:w="1338"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sz w:val="21"/>
                      <w:szCs w:val="21"/>
                    </w:rPr>
                    <w:t>标干流量（Nm³/h）</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9452</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8401</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9259</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9037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942" w:type="dxa"/>
                  <w:gridSpan w:val="2"/>
                  <w:vAlign w:val="center"/>
                </w:tcPr>
                <w:p>
                  <w:pPr>
                    <w:jc w:val="center"/>
                    <w:rPr>
                      <w:rFonts w:hint="default" w:ascii="Times New Roman" w:hAnsi="Times New Roman" w:eastAsia="宋体" w:cs="Times New Roman"/>
                      <w:b/>
                      <w:color w:val="auto"/>
                      <w:sz w:val="21"/>
                      <w:szCs w:val="21"/>
                      <w:lang w:eastAsia="zh-CN"/>
                    </w:rPr>
                  </w:pPr>
                  <w:r>
                    <w:rPr>
                      <w:rFonts w:hint="default" w:ascii="Times New Roman" w:hAnsi="Times New Roman" w:eastAsia="宋体" w:cs="Times New Roman"/>
                      <w:b/>
                      <w:sz w:val="21"/>
                      <w:szCs w:val="21"/>
                      <w:lang w:eastAsia="zh-CN"/>
                    </w:rPr>
                    <w:t>烟气温度（℃）</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21.2</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21.0</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21.0</w:t>
                  </w:r>
                </w:p>
              </w:tc>
              <w:tc>
                <w:tcPr>
                  <w:tcW w:w="1338"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sz w:val="21"/>
                      <w:szCs w:val="21"/>
                      <w:lang w:val="en-US" w:eastAsia="zh-CN"/>
                    </w:rPr>
                    <w:t>21.1</w:t>
                  </w:r>
                </w:p>
              </w:tc>
            </w:tr>
          </w:tbl>
          <w:p>
            <w:pPr>
              <w:pStyle w:val="2"/>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left="0"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以上结果表明，验收监测期间，</w:t>
            </w:r>
            <w:r>
              <w:rPr>
                <w:rFonts w:hint="eastAsia" w:ascii="Times New Roman" w:hAnsi="Times New Roman" w:eastAsia="宋体" w:cs="Times New Roman"/>
                <w:color w:val="auto"/>
                <w:sz w:val="24"/>
                <w:szCs w:val="32"/>
                <w:lang w:eastAsia="zh-CN"/>
              </w:rPr>
              <w:t>中科复材（山东）科技有限公司年产50套模具制造项目</w:t>
            </w:r>
            <w:r>
              <w:rPr>
                <w:rFonts w:hint="eastAsia" w:ascii="Times New Roman" w:hAnsi="Times New Roman" w:eastAsia="宋体" w:cs="Times New Roman"/>
                <w:color w:val="auto"/>
                <w:sz w:val="24"/>
                <w:szCs w:val="32"/>
                <w:lang w:val="en-US" w:eastAsia="zh-CN"/>
              </w:rPr>
              <w:t>P1</w:t>
            </w:r>
            <w:r>
              <w:rPr>
                <w:rFonts w:hint="default" w:ascii="Times New Roman" w:hAnsi="Times New Roman" w:eastAsia="宋体" w:cs="Times New Roman"/>
                <w:color w:val="auto"/>
                <w:sz w:val="24"/>
                <w:szCs w:val="32"/>
                <w:lang w:eastAsia="zh-CN"/>
              </w:rPr>
              <w:t>排气筒</w:t>
            </w:r>
            <w:r>
              <w:rPr>
                <w:rFonts w:hint="eastAsia" w:ascii="Times New Roman" w:hAnsi="Times New Roman" w:eastAsia="宋体" w:cs="Times New Roman"/>
                <w:color w:val="auto"/>
                <w:sz w:val="24"/>
                <w:szCs w:val="32"/>
                <w:lang w:eastAsia="zh-CN"/>
              </w:rPr>
              <w:t>颗粒物</w:t>
            </w:r>
            <w:r>
              <w:rPr>
                <w:rFonts w:hint="default" w:ascii="Times New Roman" w:hAnsi="Times New Roman" w:eastAsia="宋体" w:cs="Times New Roman"/>
                <w:color w:val="auto"/>
                <w:sz w:val="24"/>
                <w:szCs w:val="32"/>
                <w:lang w:val="en-US" w:eastAsia="zh-CN"/>
              </w:rPr>
              <w:t>的</w:t>
            </w:r>
            <w:r>
              <w:rPr>
                <w:rFonts w:hint="default" w:ascii="Times New Roman" w:hAnsi="Times New Roman" w:eastAsia="宋体" w:cs="Times New Roman"/>
                <w:color w:val="auto"/>
                <w:sz w:val="24"/>
                <w:szCs w:val="32"/>
              </w:rPr>
              <w:t>最大排放浓度为</w:t>
            </w:r>
            <w:r>
              <w:rPr>
                <w:rFonts w:hint="eastAsia" w:ascii="Times New Roman" w:hAnsi="Times New Roman" w:eastAsia="宋体" w:cs="Times New Roman"/>
                <w:color w:val="auto"/>
                <w:sz w:val="24"/>
                <w:szCs w:val="32"/>
                <w:lang w:val="en-US" w:eastAsia="zh-CN"/>
              </w:rPr>
              <w:t>3.1</w:t>
            </w:r>
            <w:r>
              <w:rPr>
                <w:rFonts w:hint="default" w:ascii="Times New Roman" w:hAnsi="Times New Roman" w:eastAsia="宋体" w:cs="Times New Roman"/>
                <w:color w:val="auto"/>
                <w:sz w:val="24"/>
                <w:szCs w:val="32"/>
              </w:rPr>
              <w:t>mg/m</w:t>
            </w:r>
            <w:r>
              <w:rPr>
                <w:rFonts w:hint="default" w:ascii="Times New Roman" w:hAnsi="Times New Roman" w:eastAsia="宋体" w:cs="Times New Roman"/>
                <w:color w:val="auto"/>
                <w:sz w:val="24"/>
                <w:szCs w:val="32"/>
                <w:vertAlign w:val="superscript"/>
              </w:rPr>
              <w:t>3</w:t>
            </w:r>
            <w:r>
              <w:rPr>
                <w:rFonts w:hint="eastAsia" w:ascii="Times New Roman" w:hAnsi="Times New Roman" w:eastAsia="宋体" w:cs="Times New Roman"/>
                <w:color w:val="auto"/>
                <w:sz w:val="24"/>
                <w:szCs w:val="32"/>
                <w:lang w:val="en-US" w:eastAsia="zh-CN"/>
              </w:rPr>
              <w:t>，</w:t>
            </w:r>
            <w:r>
              <w:rPr>
                <w:rFonts w:hint="eastAsia" w:ascii="Times New Roman" w:hAnsi="Times New Roman" w:eastAsia="宋体" w:cs="Times New Roman"/>
                <w:color w:val="auto"/>
                <w:sz w:val="24"/>
                <w:szCs w:val="32"/>
                <w:lang w:eastAsia="zh-CN"/>
              </w:rPr>
              <w:t>满足</w:t>
            </w:r>
            <w:r>
              <w:rPr>
                <w:rFonts w:hint="default" w:ascii="Times New Roman" w:hAnsi="Times New Roman" w:eastAsia="宋体" w:cs="Times New Roman"/>
                <w:color w:val="auto"/>
                <w:sz w:val="24"/>
                <w:szCs w:val="24"/>
              </w:rPr>
              <w:t>《区域性大气污染物综合排放标准》（DB37/2376-2019）表1中重点控制区排放限值（颗粒物10mg/m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eastAsiaTheme="minorEastAsia"/>
                <w:color w:val="auto"/>
                <w:lang w:val="en-US" w:eastAsia="zh-CN"/>
              </w:rPr>
            </w:pPr>
            <w:r>
              <w:rPr>
                <w:rFonts w:hint="eastAsia" w:ascii="Times New Roman" w:hAnsi="Times New Roman" w:cs="Times New Roman"/>
                <w:color w:val="auto"/>
                <w:sz w:val="24"/>
                <w:szCs w:val="32"/>
                <w:lang w:eastAsia="zh-CN"/>
              </w:rPr>
              <w:t>布袋除尘器对</w:t>
            </w:r>
            <w:r>
              <w:rPr>
                <w:rFonts w:hint="eastAsia" w:ascii="Times New Roman" w:hAnsi="Times New Roman" w:cs="Times New Roman"/>
                <w:color w:val="auto"/>
                <w:sz w:val="24"/>
                <w:szCs w:val="32"/>
                <w:lang w:val="en-US" w:eastAsia="zh-CN"/>
              </w:rPr>
              <w:t>颗粒物的去除效率为97.5%。</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auto"/>
                <w:sz w:val="24"/>
                <w:szCs w:val="32"/>
              </w:rPr>
            </w:pPr>
            <w:r>
              <w:rPr>
                <w:rFonts w:hint="eastAsia" w:ascii="Times New Roman" w:hAnsi="Times New Roman" w:cs="Times New Roman" w:eastAsiaTheme="minorEastAsia"/>
                <w:b/>
                <w:bCs/>
                <w:color w:val="auto"/>
                <w:kern w:val="2"/>
                <w:sz w:val="24"/>
                <w:szCs w:val="32"/>
                <w:lang w:val="en-US" w:eastAsia="zh-CN" w:bidi="ar-SA"/>
              </w:rPr>
              <w:t xml:space="preserve"> </w:t>
            </w:r>
            <w:r>
              <w:rPr>
                <w:rFonts w:hint="default" w:ascii="Times New Roman" w:hAnsi="Times New Roman" w:cs="Times New Roman"/>
                <w:b/>
                <w:bCs/>
                <w:color w:val="auto"/>
                <w:sz w:val="24"/>
                <w:szCs w:val="32"/>
              </w:rPr>
              <w:t>表7-</w:t>
            </w:r>
            <w:r>
              <w:rPr>
                <w:rFonts w:hint="eastAsia" w:ascii="Times New Roman" w:hAnsi="Times New Roman" w:cs="Times New Roman"/>
                <w:b/>
                <w:bCs/>
                <w:color w:val="auto"/>
                <w:sz w:val="24"/>
                <w:szCs w:val="32"/>
                <w:lang w:val="en-US" w:eastAsia="zh-CN"/>
              </w:rPr>
              <w:t>5</w:t>
            </w:r>
            <w:r>
              <w:rPr>
                <w:rFonts w:hint="default" w:ascii="Times New Roman" w:hAnsi="Times New Roman" w:cs="Times New Roman"/>
                <w:b/>
                <w:bCs/>
                <w:color w:val="auto"/>
                <w:sz w:val="24"/>
                <w:szCs w:val="32"/>
              </w:rPr>
              <w:t xml:space="preserve">   </w:t>
            </w:r>
            <w:r>
              <w:rPr>
                <w:rFonts w:hint="eastAsia" w:ascii="Times New Roman" w:hAnsi="Times New Roman" w:cs="Times New Roman"/>
                <w:b/>
                <w:bCs/>
                <w:color w:val="auto"/>
                <w:sz w:val="24"/>
                <w:szCs w:val="32"/>
                <w:lang w:val="en-US" w:eastAsia="zh-CN"/>
              </w:rPr>
              <w:t>P2</w:t>
            </w:r>
            <w:r>
              <w:rPr>
                <w:rFonts w:hint="default" w:ascii="Times New Roman" w:hAnsi="Times New Roman" w:cs="Times New Roman"/>
                <w:b/>
                <w:bCs/>
                <w:color w:val="auto"/>
                <w:sz w:val="24"/>
                <w:szCs w:val="32"/>
              </w:rPr>
              <w:t>排气筒</w:t>
            </w:r>
            <w:r>
              <w:rPr>
                <w:rFonts w:hint="eastAsia" w:ascii="Times New Roman" w:hAnsi="Times New Roman" w:cs="Times New Roman"/>
                <w:b/>
                <w:bCs/>
                <w:color w:val="auto"/>
                <w:sz w:val="24"/>
                <w:szCs w:val="32"/>
                <w:lang w:eastAsia="zh-CN"/>
              </w:rPr>
              <w:t>进口</w:t>
            </w:r>
            <w:r>
              <w:rPr>
                <w:rFonts w:hint="default" w:ascii="Times New Roman" w:hAnsi="Times New Roman" w:cs="Times New Roman"/>
                <w:b/>
                <w:bCs/>
                <w:color w:val="auto"/>
                <w:sz w:val="24"/>
                <w:szCs w:val="32"/>
              </w:rPr>
              <w:t>监测结果</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21"/>
              <w:gridCol w:w="1739"/>
              <w:gridCol w:w="1376"/>
              <w:gridCol w:w="33"/>
              <w:gridCol w:w="1343"/>
              <w:gridCol w:w="66"/>
              <w:gridCol w:w="1310"/>
              <w:gridCol w:w="10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测点名称</w:t>
                  </w:r>
                </w:p>
              </w:tc>
              <w:tc>
                <w:tcPr>
                  <w:tcW w:w="3319" w:type="pct"/>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排气筒P2（进口）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排气筒参数</w:t>
                  </w:r>
                </w:p>
              </w:tc>
              <w:tc>
                <w:tcPr>
                  <w:tcW w:w="3319" w:type="pct"/>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D=</w:t>
                  </w:r>
                  <w:r>
                    <w:rPr>
                      <w:rFonts w:hint="eastAsia" w:ascii="Times New Roman" w:hAnsi="Times New Roman" w:cs="Times New Roman"/>
                      <w:bCs/>
                      <w:color w:val="auto"/>
                      <w:sz w:val="21"/>
                      <w:szCs w:val="21"/>
                      <w:lang w:val="en-US" w:eastAsia="zh-CN"/>
                    </w:rPr>
                    <w:t>0.7</w:t>
                  </w:r>
                  <w:r>
                    <w:rPr>
                      <w:rFonts w:hint="default" w:ascii="Times New Roman" w:hAnsi="Times New Roman" w:eastAsia="宋体" w:cs="Times New Roman"/>
                      <w:bCs/>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采样日期</w:t>
                  </w:r>
                </w:p>
              </w:tc>
              <w:tc>
                <w:tcPr>
                  <w:tcW w:w="3319" w:type="pct"/>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2021年</w:t>
                  </w:r>
                  <w:r>
                    <w:rPr>
                      <w:rFonts w:hint="eastAsia" w:ascii="Times New Roman" w:hAnsi="Times New Roman" w:cs="Times New Roman"/>
                      <w:color w:val="auto"/>
                      <w:sz w:val="21"/>
                      <w:szCs w:val="21"/>
                      <w:lang w:eastAsia="zh-CN"/>
                    </w:rPr>
                    <w:t>11月02日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检测频次</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第一次</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第二次</w:t>
                  </w:r>
                </w:p>
              </w:tc>
              <w:tc>
                <w:tcPr>
                  <w:tcW w:w="851"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第三次</w:t>
                  </w:r>
                </w:p>
              </w:tc>
              <w:tc>
                <w:tcPr>
                  <w:tcW w:w="767"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pct"/>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VOCs（以非甲烷总烃计）</w:t>
                  </w:r>
                </w:p>
              </w:tc>
              <w:tc>
                <w:tcPr>
                  <w:tcW w:w="106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样品编号</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G2110268001</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G211026800</w:t>
                  </w:r>
                  <w:r>
                    <w:rPr>
                      <w:rFonts w:hint="eastAsia" w:ascii="Times New Roman" w:hAnsi="Times New Roman" w:cs="Times New Roman"/>
                      <w:color w:val="auto"/>
                      <w:sz w:val="21"/>
                      <w:szCs w:val="21"/>
                      <w:lang w:val="en-US" w:eastAsia="zh-CN"/>
                    </w:rPr>
                    <w:t>3</w:t>
                  </w:r>
                </w:p>
              </w:tc>
              <w:tc>
                <w:tcPr>
                  <w:tcW w:w="851"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G211026800</w:t>
                  </w:r>
                  <w:r>
                    <w:rPr>
                      <w:rFonts w:hint="eastAsia" w:ascii="Times New Roman" w:hAnsi="Times New Roman" w:cs="Times New Roman"/>
                      <w:color w:val="auto"/>
                      <w:sz w:val="21"/>
                      <w:szCs w:val="21"/>
                      <w:lang w:val="en-US" w:eastAsia="zh-CN"/>
                    </w:rPr>
                    <w:t>5</w:t>
                  </w:r>
                </w:p>
              </w:tc>
              <w:tc>
                <w:tcPr>
                  <w:tcW w:w="767"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pct"/>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p>
              </w:tc>
              <w:tc>
                <w:tcPr>
                  <w:tcW w:w="106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实测浓度（mg/m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81.0</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79.6</w:t>
                  </w:r>
                </w:p>
              </w:tc>
              <w:tc>
                <w:tcPr>
                  <w:tcW w:w="851"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80.6</w:t>
                  </w:r>
                </w:p>
              </w:tc>
              <w:tc>
                <w:tcPr>
                  <w:tcW w:w="767"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pct"/>
                  <w:vMerge w:val="continue"/>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left="0" w:leftChars="0" w:firstLine="420" w:firstLineChars="0"/>
                    <w:rPr>
                      <w:rFonts w:hint="default" w:ascii="Times New Roman" w:hAnsi="Times New Roman" w:eastAsia="宋体" w:cs="Times New Roman"/>
                      <w:color w:val="auto"/>
                      <w:sz w:val="21"/>
                      <w:szCs w:val="21"/>
                    </w:rPr>
                  </w:pPr>
                </w:p>
              </w:tc>
              <w:tc>
                <w:tcPr>
                  <w:tcW w:w="106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排放速率（kg/h）</w:t>
                  </w:r>
                </w:p>
              </w:tc>
              <w:tc>
                <w:tcPr>
                  <w:tcW w:w="850"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0.57</w:t>
                  </w:r>
                </w:p>
              </w:tc>
              <w:tc>
                <w:tcPr>
                  <w:tcW w:w="850"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0.55</w:t>
                  </w:r>
                </w:p>
              </w:tc>
              <w:tc>
                <w:tcPr>
                  <w:tcW w:w="851" w:type="pct"/>
                  <w:gridSpan w:val="2"/>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b w:val="0"/>
                      <w:bCs w:val="0"/>
                      <w:i w:val="0"/>
                      <w:iCs w:val="0"/>
                      <w:color w:val="auto"/>
                      <w:kern w:val="0"/>
                      <w:sz w:val="21"/>
                      <w:szCs w:val="21"/>
                      <w:u w:val="none"/>
                      <w:lang w:val="en-US" w:eastAsia="zh-CN" w:bidi="ar"/>
                    </w:rPr>
                    <w:t>0.61</w:t>
                  </w:r>
                </w:p>
              </w:tc>
              <w:tc>
                <w:tcPr>
                  <w:tcW w:w="767" w:type="pct"/>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pct"/>
                  <w:vMerge w:val="restart"/>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2"/>
                      <w:sz w:val="21"/>
                      <w:szCs w:val="21"/>
                      <w:lang w:val="en-US" w:eastAsia="zh-CN" w:bidi="ar-SA"/>
                    </w:rPr>
                    <w:t>苯乙烯</w:t>
                  </w:r>
                </w:p>
              </w:tc>
              <w:tc>
                <w:tcPr>
                  <w:tcW w:w="106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样品编号</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G2110268002</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G211026800</w:t>
                  </w:r>
                  <w:r>
                    <w:rPr>
                      <w:rFonts w:hint="eastAsia" w:ascii="Times New Roman" w:hAnsi="Times New Roman" w:cs="Times New Roman"/>
                      <w:color w:val="auto"/>
                      <w:sz w:val="21"/>
                      <w:szCs w:val="21"/>
                      <w:lang w:val="en-US" w:eastAsia="zh-CN"/>
                    </w:rPr>
                    <w:t>4</w:t>
                  </w:r>
                </w:p>
              </w:tc>
              <w:tc>
                <w:tcPr>
                  <w:tcW w:w="851"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G211026800</w:t>
                  </w:r>
                  <w:r>
                    <w:rPr>
                      <w:rFonts w:hint="eastAsia" w:ascii="Times New Roman" w:hAnsi="Times New Roman" w:cs="Times New Roman"/>
                      <w:color w:val="auto"/>
                      <w:sz w:val="21"/>
                      <w:szCs w:val="21"/>
                      <w:lang w:val="en-US" w:eastAsia="zh-CN"/>
                    </w:rPr>
                    <w:t>6</w:t>
                  </w:r>
                </w:p>
              </w:tc>
              <w:tc>
                <w:tcPr>
                  <w:tcW w:w="767"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pct"/>
                  <w:vMerge w:val="continue"/>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left="0" w:leftChars="0" w:firstLine="420" w:firstLineChars="0"/>
                    <w:rPr>
                      <w:rFonts w:hint="default" w:ascii="Times New Roman" w:hAnsi="Times New Roman" w:eastAsia="宋体" w:cs="Times New Roman"/>
                      <w:color w:val="auto"/>
                      <w:sz w:val="21"/>
                      <w:szCs w:val="21"/>
                    </w:rPr>
                  </w:pPr>
                </w:p>
              </w:tc>
              <w:tc>
                <w:tcPr>
                  <w:tcW w:w="106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实测浓度（mg/m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14.2</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13.7</w:t>
                  </w:r>
                </w:p>
              </w:tc>
              <w:tc>
                <w:tcPr>
                  <w:tcW w:w="851"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23.1</w:t>
                  </w:r>
                </w:p>
              </w:tc>
              <w:tc>
                <w:tcPr>
                  <w:tcW w:w="767"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20" w:type="pct"/>
                  <w:vMerge w:val="continue"/>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left="0" w:leftChars="0" w:firstLine="420" w:firstLineChars="0"/>
                    <w:rPr>
                      <w:rFonts w:hint="default" w:ascii="Times New Roman" w:hAnsi="Times New Roman" w:eastAsia="宋体" w:cs="Times New Roman"/>
                      <w:color w:val="auto"/>
                      <w:sz w:val="21"/>
                      <w:szCs w:val="21"/>
                    </w:rPr>
                  </w:pPr>
                </w:p>
              </w:tc>
              <w:tc>
                <w:tcPr>
                  <w:tcW w:w="106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排放速率（kg/h）</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0.10</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0.094</w:t>
                  </w:r>
                </w:p>
              </w:tc>
              <w:tc>
                <w:tcPr>
                  <w:tcW w:w="851"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0.18</w:t>
                  </w:r>
                </w:p>
              </w:tc>
              <w:tc>
                <w:tcPr>
                  <w:tcW w:w="767"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标干流量（Nm³/h）</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7036</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6898</w:t>
                  </w:r>
                </w:p>
              </w:tc>
              <w:tc>
                <w:tcPr>
                  <w:tcW w:w="851"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7558</w:t>
                  </w:r>
                </w:p>
              </w:tc>
              <w:tc>
                <w:tcPr>
                  <w:tcW w:w="767"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680" w:type="pct"/>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Times New Roman" w:hAnsi="Times New Roman" w:eastAsia="宋体" w:cs="Times New Roman"/>
                      <w:b/>
                      <w:color w:val="auto"/>
                      <w:sz w:val="21"/>
                      <w:szCs w:val="21"/>
                      <w:lang w:eastAsia="zh-CN"/>
                    </w:rPr>
                  </w:pPr>
                  <w:r>
                    <w:rPr>
                      <w:rFonts w:hint="eastAsia" w:ascii="Times New Roman" w:hAnsi="Times New Roman" w:cs="Times New Roman"/>
                      <w:b/>
                      <w:color w:val="auto"/>
                      <w:sz w:val="21"/>
                      <w:szCs w:val="21"/>
                      <w:lang w:eastAsia="zh-CN"/>
                    </w:rPr>
                    <w:t>烟气温度（℃）</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14.9</w:t>
                  </w:r>
                </w:p>
              </w:tc>
              <w:tc>
                <w:tcPr>
                  <w:tcW w:w="850"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15.2</w:t>
                  </w:r>
                </w:p>
              </w:tc>
              <w:tc>
                <w:tcPr>
                  <w:tcW w:w="851" w:type="pct"/>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15.3</w:t>
                  </w:r>
                </w:p>
              </w:tc>
              <w:tc>
                <w:tcPr>
                  <w:tcW w:w="767" w:type="pc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88"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测点名称</w:t>
                  </w:r>
                </w:p>
              </w:tc>
              <w:tc>
                <w:tcPr>
                  <w:tcW w:w="5505"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排气筒P2（进口）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88"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排气筒参数</w:t>
                  </w:r>
                </w:p>
              </w:tc>
              <w:tc>
                <w:tcPr>
                  <w:tcW w:w="5505"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D=</w:t>
                  </w:r>
                  <w:r>
                    <w:rPr>
                      <w:rFonts w:hint="eastAsia" w:ascii="Times New Roman" w:hAnsi="Times New Roman" w:cs="Times New Roman"/>
                      <w:bCs/>
                      <w:color w:val="auto"/>
                      <w:sz w:val="21"/>
                      <w:szCs w:val="21"/>
                      <w:lang w:val="en-US" w:eastAsia="zh-CN"/>
                    </w:rPr>
                    <w:t>0.7</w:t>
                  </w:r>
                  <w:r>
                    <w:rPr>
                      <w:rFonts w:hint="default" w:ascii="Times New Roman" w:hAnsi="Times New Roman" w:eastAsia="宋体" w:cs="Times New Roman"/>
                      <w:bCs/>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88"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采样日期</w:t>
                  </w:r>
                </w:p>
              </w:tc>
              <w:tc>
                <w:tcPr>
                  <w:tcW w:w="5505" w:type="dxa"/>
                  <w:gridSpan w:val="7"/>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2021年</w:t>
                  </w:r>
                  <w:r>
                    <w:rPr>
                      <w:rFonts w:hint="eastAsia" w:ascii="Times New Roman" w:hAnsi="Times New Roman" w:cs="Times New Roman"/>
                      <w:color w:val="auto"/>
                      <w:sz w:val="21"/>
                      <w:szCs w:val="21"/>
                      <w:lang w:eastAsia="zh-CN"/>
                    </w:rPr>
                    <w:t>11月</w:t>
                  </w:r>
                  <w:r>
                    <w:rPr>
                      <w:rFonts w:hint="eastAsia" w:ascii="Times New Roman" w:hAnsi="Times New Roman" w:cs="Times New Roman"/>
                      <w:color w:val="auto"/>
                      <w:sz w:val="21"/>
                      <w:szCs w:val="21"/>
                      <w:lang w:val="en-US" w:eastAsia="zh-CN"/>
                    </w:rPr>
                    <w:t>03</w:t>
                  </w:r>
                  <w:r>
                    <w:rPr>
                      <w:rFonts w:hint="eastAsia" w:ascii="Times New Roman" w:hAnsi="Times New Roman" w:cs="Times New Roman"/>
                      <w:color w:val="auto"/>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88"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检测频次</w:t>
                  </w:r>
                </w:p>
              </w:tc>
              <w:tc>
                <w:tcPr>
                  <w:tcW w:w="137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第一次</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第二次</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第三次</w:t>
                  </w:r>
                </w:p>
              </w:tc>
              <w:tc>
                <w:tcPr>
                  <w:tcW w:w="1377"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9" w:type="dxa"/>
                  <w:gridSpan w:val="2"/>
                  <w:vMerge w:val="restart"/>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VOCs（以非甲烷总烃计）</w:t>
                  </w:r>
                </w:p>
              </w:tc>
              <w:tc>
                <w:tcPr>
                  <w:tcW w:w="173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样品编号</w:t>
                  </w:r>
                </w:p>
              </w:tc>
              <w:tc>
                <w:tcPr>
                  <w:tcW w:w="137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G2110268068</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G2110268070</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G211026807</w:t>
                  </w:r>
                  <w:r>
                    <w:rPr>
                      <w:rFonts w:hint="eastAsia" w:ascii="Times New Roman" w:hAnsi="Times New Roman" w:cs="Times New Roman"/>
                      <w:color w:val="auto"/>
                      <w:sz w:val="21"/>
                      <w:szCs w:val="21"/>
                      <w:lang w:val="en-US" w:eastAsia="zh-CN"/>
                    </w:rPr>
                    <w:t>2</w:t>
                  </w:r>
                </w:p>
              </w:tc>
              <w:tc>
                <w:tcPr>
                  <w:tcW w:w="1377"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9" w:type="dxa"/>
                  <w:gridSpan w:val="2"/>
                  <w:vMerge w:val="continue"/>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rPr>
                  </w:pPr>
                </w:p>
              </w:tc>
              <w:tc>
                <w:tcPr>
                  <w:tcW w:w="173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实测浓度（mg/m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c>
                <w:tcPr>
                  <w:tcW w:w="137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73.5</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73.0</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67.0</w:t>
                  </w:r>
                </w:p>
              </w:tc>
              <w:tc>
                <w:tcPr>
                  <w:tcW w:w="1377"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9" w:type="dxa"/>
                  <w:gridSpan w:val="2"/>
                  <w:vMerge w:val="continue"/>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left="0" w:leftChars="0" w:firstLine="420" w:firstLineChars="0"/>
                    <w:rPr>
                      <w:rFonts w:hint="default" w:ascii="Times New Roman" w:hAnsi="Times New Roman" w:eastAsia="宋体" w:cs="Times New Roman"/>
                      <w:color w:val="auto"/>
                      <w:sz w:val="21"/>
                      <w:szCs w:val="21"/>
                    </w:rPr>
                  </w:pPr>
                </w:p>
              </w:tc>
              <w:tc>
                <w:tcPr>
                  <w:tcW w:w="173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排放速率（kg/h）</w:t>
                  </w:r>
                </w:p>
              </w:tc>
              <w:tc>
                <w:tcPr>
                  <w:tcW w:w="137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color w:val="auto"/>
                      <w:sz w:val="21"/>
                      <w:szCs w:val="21"/>
                      <w:lang w:val="en-US" w:eastAsia="zh-CN"/>
                    </w:rPr>
                    <w:t>0.52</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color w:val="auto"/>
                      <w:sz w:val="21"/>
                      <w:szCs w:val="21"/>
                      <w:lang w:val="en-US" w:eastAsia="zh-CN"/>
                    </w:rPr>
                    <w:t>0.49</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val="0"/>
                      <w:bCs w:val="0"/>
                      <w:color w:val="auto"/>
                      <w:sz w:val="21"/>
                      <w:szCs w:val="21"/>
                      <w:lang w:val="en-US" w:eastAsia="zh-CN"/>
                    </w:rPr>
                  </w:pPr>
                  <w:r>
                    <w:rPr>
                      <w:rFonts w:hint="eastAsia" w:ascii="Times New Roman" w:hAnsi="Times New Roman" w:cs="Times New Roman"/>
                      <w:color w:val="auto"/>
                      <w:sz w:val="21"/>
                      <w:szCs w:val="21"/>
                      <w:lang w:val="en-US" w:eastAsia="zh-CN"/>
                    </w:rPr>
                    <w:t>0.41</w:t>
                  </w:r>
                </w:p>
              </w:tc>
              <w:tc>
                <w:tcPr>
                  <w:tcW w:w="1377"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9" w:type="dxa"/>
                  <w:gridSpan w:val="2"/>
                  <w:vMerge w:val="restart"/>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left="0" w:leftChars="0" w:firstLine="0" w:firstLineChars="0"/>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2"/>
                      <w:sz w:val="21"/>
                      <w:szCs w:val="21"/>
                      <w:lang w:val="en-US" w:eastAsia="zh-CN" w:bidi="ar-SA"/>
                    </w:rPr>
                    <w:t>苯乙烯</w:t>
                  </w:r>
                </w:p>
              </w:tc>
              <w:tc>
                <w:tcPr>
                  <w:tcW w:w="173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样品编号</w:t>
                  </w:r>
                </w:p>
              </w:tc>
              <w:tc>
                <w:tcPr>
                  <w:tcW w:w="137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G2110268069</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G2110268071</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G211026807</w:t>
                  </w:r>
                  <w:r>
                    <w:rPr>
                      <w:rFonts w:hint="eastAsia" w:ascii="Times New Roman" w:hAnsi="Times New Roman" w:cs="Times New Roman"/>
                      <w:color w:val="auto"/>
                      <w:sz w:val="21"/>
                      <w:szCs w:val="21"/>
                      <w:lang w:val="en-US" w:eastAsia="zh-CN"/>
                    </w:rPr>
                    <w:t>3</w:t>
                  </w:r>
                </w:p>
              </w:tc>
              <w:tc>
                <w:tcPr>
                  <w:tcW w:w="1377"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
                      <w:bCs w:val="0"/>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9" w:type="dxa"/>
                  <w:gridSpan w:val="2"/>
                  <w:vMerge w:val="continue"/>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left="0" w:leftChars="0" w:firstLine="420" w:firstLineChars="0"/>
                    <w:rPr>
                      <w:rFonts w:hint="default" w:ascii="Times New Roman" w:hAnsi="Times New Roman" w:eastAsia="宋体" w:cs="Times New Roman"/>
                      <w:color w:val="auto"/>
                      <w:sz w:val="21"/>
                      <w:szCs w:val="21"/>
                    </w:rPr>
                  </w:pPr>
                </w:p>
              </w:tc>
              <w:tc>
                <w:tcPr>
                  <w:tcW w:w="173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实测浓度（mg/m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p>
              </w:tc>
              <w:tc>
                <w:tcPr>
                  <w:tcW w:w="137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23.4</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19.3</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18.7</w:t>
                  </w:r>
                </w:p>
              </w:tc>
              <w:tc>
                <w:tcPr>
                  <w:tcW w:w="1377"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49" w:type="dxa"/>
                  <w:gridSpan w:val="2"/>
                  <w:vMerge w:val="continue"/>
                  <w:vAlign w:val="center"/>
                </w:tcPr>
                <w:p>
                  <w:pPr>
                    <w:pStyle w:val="2"/>
                    <w:keepNext w:val="0"/>
                    <w:keepLines w:val="0"/>
                    <w:pageBreakBefore w:val="0"/>
                    <w:kinsoku/>
                    <w:wordWrap/>
                    <w:overflowPunct/>
                    <w:topLinePunct w:val="0"/>
                    <w:autoSpaceDE/>
                    <w:autoSpaceDN/>
                    <w:bidi w:val="0"/>
                    <w:adjustRightInd w:val="0"/>
                    <w:snapToGrid w:val="0"/>
                    <w:spacing w:after="0" w:line="240" w:lineRule="auto"/>
                    <w:ind w:left="0" w:leftChars="0" w:firstLine="420" w:firstLineChars="0"/>
                    <w:rPr>
                      <w:rFonts w:hint="default" w:ascii="Times New Roman" w:hAnsi="Times New Roman" w:eastAsia="宋体" w:cs="Times New Roman"/>
                      <w:color w:val="auto"/>
                      <w:sz w:val="21"/>
                      <w:szCs w:val="21"/>
                    </w:rPr>
                  </w:pPr>
                </w:p>
              </w:tc>
              <w:tc>
                <w:tcPr>
                  <w:tcW w:w="1739"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排放速率（kg/h）</w:t>
                  </w:r>
                </w:p>
              </w:tc>
              <w:tc>
                <w:tcPr>
                  <w:tcW w:w="137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0.17</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0.13</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0.11</w:t>
                  </w:r>
                </w:p>
              </w:tc>
              <w:tc>
                <w:tcPr>
                  <w:tcW w:w="1377"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 w:val="21"/>
                      <w:szCs w:val="21"/>
                      <w:lang w:val="en-US" w:eastAsia="zh-CN" w:bidi="ar-SA"/>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88"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bCs/>
                      <w:color w:val="auto"/>
                      <w:sz w:val="21"/>
                      <w:szCs w:val="21"/>
                    </w:rPr>
                    <w:t>标干流量（Nm³/h）</w:t>
                  </w:r>
                </w:p>
              </w:tc>
              <w:tc>
                <w:tcPr>
                  <w:tcW w:w="137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7119</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6713</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6122</w:t>
                  </w:r>
                </w:p>
              </w:tc>
              <w:tc>
                <w:tcPr>
                  <w:tcW w:w="1377"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788" w:type="dxa"/>
                  <w:gridSpan w:val="3"/>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eastAsia" w:ascii="Times New Roman" w:hAnsi="Times New Roman" w:eastAsia="宋体" w:cs="Times New Roman"/>
                      <w:b/>
                      <w:color w:val="auto"/>
                      <w:sz w:val="21"/>
                      <w:szCs w:val="21"/>
                      <w:lang w:eastAsia="zh-CN"/>
                    </w:rPr>
                  </w:pPr>
                  <w:r>
                    <w:rPr>
                      <w:rFonts w:hint="eastAsia" w:ascii="Times New Roman" w:hAnsi="Times New Roman" w:cs="Times New Roman"/>
                      <w:b/>
                      <w:color w:val="auto"/>
                      <w:sz w:val="21"/>
                      <w:szCs w:val="21"/>
                      <w:lang w:eastAsia="zh-CN"/>
                    </w:rPr>
                    <w:t>烟气温度（℃）</w:t>
                  </w:r>
                </w:p>
              </w:tc>
              <w:tc>
                <w:tcPr>
                  <w:tcW w:w="1376" w:type="dxa"/>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1376"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18</w:t>
                  </w:r>
                </w:p>
              </w:tc>
              <w:tc>
                <w:tcPr>
                  <w:tcW w:w="1377" w:type="dxa"/>
                  <w:gridSpan w:val="2"/>
                  <w:vAlign w:val="center"/>
                </w:tcPr>
                <w:p>
                  <w:pPr>
                    <w:keepNext w:val="0"/>
                    <w:keepLines w:val="0"/>
                    <w:pageBreakBefore w:val="0"/>
                    <w:kinsoku/>
                    <w:wordWrap/>
                    <w:overflowPunct/>
                    <w:topLinePunct w:val="0"/>
                    <w:autoSpaceDE/>
                    <w:autoSpaceDN/>
                    <w:bidi w:val="0"/>
                    <w:adjustRightInd w:val="0"/>
                    <w:snapToGrid w:val="0"/>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bl>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Times New Roman" w:hAnsi="Times New Roman" w:cs="Times New Roman" w:eastAsiaTheme="minorEastAsia"/>
                <w:b/>
                <w:bCs/>
                <w:color w:val="auto"/>
                <w:sz w:val="24"/>
                <w:szCs w:val="32"/>
                <w:lang w:eastAsia="zh-CN"/>
              </w:rPr>
            </w:pPr>
            <w:r>
              <w:rPr>
                <w:rFonts w:hint="default" w:ascii="Times New Roman" w:hAnsi="Times New Roman" w:cs="Times New Roman"/>
                <w:b/>
                <w:bCs/>
                <w:color w:val="auto"/>
                <w:sz w:val="24"/>
                <w:szCs w:val="32"/>
              </w:rPr>
              <w:t>表7-</w:t>
            </w:r>
            <w:r>
              <w:rPr>
                <w:rFonts w:hint="eastAsia" w:ascii="Times New Roman" w:hAnsi="Times New Roman" w:cs="Times New Roman"/>
                <w:b/>
                <w:bCs/>
                <w:color w:val="auto"/>
                <w:sz w:val="24"/>
                <w:szCs w:val="32"/>
                <w:lang w:val="en-US" w:eastAsia="zh-CN"/>
              </w:rPr>
              <w:t>6</w:t>
            </w:r>
            <w:r>
              <w:rPr>
                <w:rFonts w:hint="default" w:ascii="Times New Roman" w:hAnsi="Times New Roman" w:cs="Times New Roman"/>
                <w:b/>
                <w:bCs/>
                <w:color w:val="auto"/>
                <w:sz w:val="24"/>
                <w:szCs w:val="32"/>
              </w:rPr>
              <w:t xml:space="preserve">   </w:t>
            </w:r>
            <w:r>
              <w:rPr>
                <w:rFonts w:hint="eastAsia" w:ascii="Times New Roman" w:hAnsi="Times New Roman" w:cs="Times New Roman"/>
                <w:b/>
                <w:bCs/>
                <w:color w:val="auto"/>
                <w:sz w:val="24"/>
                <w:szCs w:val="32"/>
                <w:lang w:val="en-US" w:eastAsia="zh-CN"/>
              </w:rPr>
              <w:t>P2</w:t>
            </w:r>
            <w:r>
              <w:rPr>
                <w:rFonts w:hint="default" w:ascii="Times New Roman" w:hAnsi="Times New Roman" w:cs="Times New Roman"/>
                <w:b/>
                <w:bCs/>
                <w:color w:val="auto"/>
                <w:sz w:val="24"/>
                <w:szCs w:val="32"/>
              </w:rPr>
              <w:t>排气筒</w:t>
            </w:r>
            <w:r>
              <w:rPr>
                <w:rFonts w:hint="eastAsia" w:ascii="Times New Roman" w:hAnsi="Times New Roman" w:cs="Times New Roman"/>
                <w:b/>
                <w:bCs/>
                <w:color w:val="auto"/>
                <w:sz w:val="24"/>
                <w:szCs w:val="32"/>
                <w:lang w:eastAsia="zh-CN"/>
              </w:rPr>
              <w:t>出口</w:t>
            </w:r>
            <w:r>
              <w:rPr>
                <w:rFonts w:hint="default" w:ascii="Times New Roman" w:hAnsi="Times New Roman" w:cs="Times New Roman"/>
                <w:b/>
                <w:bCs/>
                <w:color w:val="auto"/>
                <w:sz w:val="24"/>
                <w:szCs w:val="32"/>
              </w:rPr>
              <w:t>监测结果</w:t>
            </w:r>
          </w:p>
          <w:tbl>
            <w:tblPr>
              <w:tblStyle w:val="2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
              <w:gridCol w:w="1050"/>
              <w:gridCol w:w="1"/>
              <w:gridCol w:w="1742"/>
              <w:gridCol w:w="1"/>
              <w:gridCol w:w="1374"/>
              <w:gridCol w:w="1"/>
              <w:gridCol w:w="1374"/>
              <w:gridCol w:w="1"/>
              <w:gridCol w:w="1374"/>
              <w:gridCol w:w="1"/>
              <w:gridCol w:w="1374"/>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测点名称</w:t>
                  </w:r>
                </w:p>
              </w:tc>
              <w:tc>
                <w:tcPr>
                  <w:tcW w:w="550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排气筒P2（出口）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排气筒参数</w:t>
                  </w:r>
                </w:p>
              </w:tc>
              <w:tc>
                <w:tcPr>
                  <w:tcW w:w="550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H=</w:t>
                  </w:r>
                  <w:r>
                    <w:rPr>
                      <w:rFonts w:hint="eastAsia" w:ascii="Times New Roman" w:hAnsi="Times New Roman" w:cs="Times New Roman"/>
                      <w:bCs/>
                      <w:sz w:val="21"/>
                      <w:szCs w:val="21"/>
                      <w:lang w:val="en-US" w:eastAsia="zh-CN"/>
                    </w:rPr>
                    <w:t>1</w:t>
                  </w:r>
                  <w:r>
                    <w:rPr>
                      <w:rFonts w:hint="default" w:ascii="Times New Roman" w:hAnsi="Times New Roman" w:eastAsia="宋体" w:cs="Times New Roman"/>
                      <w:bCs/>
                      <w:sz w:val="21"/>
                      <w:szCs w:val="21"/>
                      <w:lang w:val="en-US" w:eastAsia="zh-CN"/>
                    </w:rPr>
                    <w:t>5</w:t>
                  </w:r>
                  <w:r>
                    <w:rPr>
                      <w:rFonts w:hint="default" w:ascii="Times New Roman" w:hAnsi="Times New Roman" w:eastAsia="宋体" w:cs="Times New Roman"/>
                      <w:bCs/>
                      <w:sz w:val="21"/>
                      <w:szCs w:val="21"/>
                    </w:rPr>
                    <w:t>m，D=</w:t>
                  </w:r>
                  <w:r>
                    <w:rPr>
                      <w:rFonts w:hint="eastAsia" w:ascii="Times New Roman" w:hAnsi="Times New Roman" w:cs="Times New Roman"/>
                      <w:bCs/>
                      <w:sz w:val="21"/>
                      <w:szCs w:val="21"/>
                      <w:lang w:val="en-US" w:eastAsia="zh-CN"/>
                    </w:rPr>
                    <w:t>0.7</w:t>
                  </w:r>
                  <w:r>
                    <w:rPr>
                      <w:rFonts w:hint="default" w:ascii="Times New Roman" w:hAnsi="Times New Roman" w:eastAsia="宋体" w:cs="Times New Roman"/>
                      <w:bCs/>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采样日期</w:t>
                  </w:r>
                </w:p>
              </w:tc>
              <w:tc>
                <w:tcPr>
                  <w:tcW w:w="550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sz w:val="21"/>
                      <w:szCs w:val="21"/>
                      <w:lang w:eastAsia="zh-CN"/>
                    </w:rPr>
                    <w:t>2021年</w:t>
                  </w:r>
                  <w:r>
                    <w:rPr>
                      <w:rFonts w:hint="eastAsia" w:ascii="Times New Roman" w:hAnsi="Times New Roman" w:cs="Times New Roman"/>
                      <w:sz w:val="21"/>
                      <w:szCs w:val="21"/>
                      <w:lang w:eastAsia="zh-CN"/>
                    </w:rPr>
                    <w:t>11月02日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检测频次</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第一次</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第二次</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第三次</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1051"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VOCs（以非甲烷总烃计）</w:t>
                  </w: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样品编号</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G2110268007</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G211026800</w:t>
                  </w:r>
                  <w:r>
                    <w:rPr>
                      <w:rFonts w:hint="eastAsia" w:ascii="Times New Roman" w:hAnsi="Times New Roman" w:cs="Times New Roman"/>
                      <w:sz w:val="21"/>
                      <w:szCs w:val="21"/>
                      <w:lang w:val="en-US" w:eastAsia="zh-CN"/>
                    </w:rPr>
                    <w:t>9</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w:t>
                  </w:r>
                  <w:r>
                    <w:rPr>
                      <w:rFonts w:hint="eastAsia" w:ascii="Times New Roman" w:hAnsi="Times New Roman" w:cs="Times New Roman"/>
                      <w:sz w:val="21"/>
                      <w:szCs w:val="21"/>
                      <w:lang w:val="en-US" w:eastAsia="zh-CN"/>
                    </w:rPr>
                    <w:t>11</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1051"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实测浓度（mg/m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3.15</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3.28</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3.35</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1051" w:type="dxa"/>
                  <w:gridSpan w:val="2"/>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0"/>
                    <w:textAlignment w:val="auto"/>
                    <w:rPr>
                      <w:rFonts w:hint="default" w:ascii="Times New Roman" w:hAnsi="Times New Roman" w:eastAsia="宋体" w:cs="Times New Roman"/>
                      <w:sz w:val="21"/>
                      <w:szCs w:val="21"/>
                    </w:rPr>
                  </w:pP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排放速率（kg/h）</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0.041</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0.038</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0.039</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1051" w:type="dxa"/>
                  <w:gridSpan w:val="2"/>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kern w:val="2"/>
                      <w:sz w:val="21"/>
                      <w:szCs w:val="21"/>
                      <w:lang w:val="en-US" w:eastAsia="zh-CN" w:bidi="ar-SA"/>
                    </w:rPr>
                    <w:t>苯乙烯</w:t>
                  </w: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样品编号</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G2110268008</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G2110268010</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G211026801</w:t>
                  </w:r>
                  <w:r>
                    <w:rPr>
                      <w:rFonts w:hint="eastAsia" w:ascii="Times New Roman" w:hAnsi="Times New Roman" w:cs="Times New Roman"/>
                      <w:sz w:val="21"/>
                      <w:szCs w:val="21"/>
                      <w:lang w:val="en-US" w:eastAsia="zh-CN"/>
                    </w:rPr>
                    <w:t>2</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1051" w:type="dxa"/>
                  <w:gridSpan w:val="2"/>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0"/>
                    <w:textAlignment w:val="auto"/>
                    <w:rPr>
                      <w:rFonts w:hint="default" w:ascii="Times New Roman" w:hAnsi="Times New Roman" w:eastAsia="宋体" w:cs="Times New Roman"/>
                      <w:sz w:val="21"/>
                      <w:szCs w:val="21"/>
                    </w:rPr>
                  </w:pP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实测浓度（mg/m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1.99</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1.73</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1.88</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1051" w:type="dxa"/>
                  <w:gridSpan w:val="2"/>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0"/>
                    <w:textAlignment w:val="auto"/>
                    <w:rPr>
                      <w:rFonts w:hint="default" w:ascii="Times New Roman" w:hAnsi="Times New Roman" w:eastAsia="宋体" w:cs="Times New Roman"/>
                      <w:sz w:val="21"/>
                      <w:szCs w:val="21"/>
                    </w:rPr>
                  </w:pP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排放速率（kg/h）</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0.026</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0.020</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0.022</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bCs/>
                      <w:sz w:val="21"/>
                      <w:szCs w:val="21"/>
                    </w:rPr>
                    <w:t>标干流量（Nm³/h）</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13141</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11448</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11713</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cs="Times New Roman"/>
                      <w:b/>
                      <w:sz w:val="21"/>
                      <w:szCs w:val="21"/>
                      <w:lang w:eastAsia="zh-CN"/>
                    </w:rPr>
                  </w:pPr>
                  <w:r>
                    <w:rPr>
                      <w:rFonts w:hint="eastAsia" w:ascii="Times New Roman" w:hAnsi="Times New Roman" w:cs="Times New Roman"/>
                      <w:b/>
                      <w:sz w:val="21"/>
                      <w:szCs w:val="21"/>
                      <w:lang w:eastAsia="zh-CN"/>
                    </w:rPr>
                    <w:t>烟气温度（℃）</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18.6</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18.2</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18.2</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测点名称</w:t>
                  </w:r>
                </w:p>
              </w:tc>
              <w:tc>
                <w:tcPr>
                  <w:tcW w:w="550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排气筒P2（出口）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排气筒参数</w:t>
                  </w:r>
                </w:p>
              </w:tc>
              <w:tc>
                <w:tcPr>
                  <w:tcW w:w="550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H=</w:t>
                  </w:r>
                  <w:r>
                    <w:rPr>
                      <w:rFonts w:hint="eastAsia" w:ascii="Times New Roman" w:hAnsi="Times New Roman" w:cs="Times New Roman"/>
                      <w:bCs/>
                      <w:sz w:val="21"/>
                      <w:szCs w:val="21"/>
                      <w:lang w:val="en-US" w:eastAsia="zh-CN"/>
                    </w:rPr>
                    <w:t>1</w:t>
                  </w:r>
                  <w:r>
                    <w:rPr>
                      <w:rFonts w:hint="default" w:ascii="Times New Roman" w:hAnsi="Times New Roman" w:eastAsia="宋体" w:cs="Times New Roman"/>
                      <w:bCs/>
                      <w:sz w:val="21"/>
                      <w:szCs w:val="21"/>
                      <w:lang w:val="en-US" w:eastAsia="zh-CN"/>
                    </w:rPr>
                    <w:t>5</w:t>
                  </w:r>
                  <w:r>
                    <w:rPr>
                      <w:rFonts w:hint="default" w:ascii="Times New Roman" w:hAnsi="Times New Roman" w:eastAsia="宋体" w:cs="Times New Roman"/>
                      <w:bCs/>
                      <w:sz w:val="21"/>
                      <w:szCs w:val="21"/>
                    </w:rPr>
                    <w:t>m，D=</w:t>
                  </w:r>
                  <w:r>
                    <w:rPr>
                      <w:rFonts w:hint="eastAsia" w:ascii="Times New Roman" w:hAnsi="Times New Roman" w:cs="Times New Roman"/>
                      <w:bCs/>
                      <w:sz w:val="21"/>
                      <w:szCs w:val="21"/>
                      <w:lang w:val="en-US" w:eastAsia="zh-CN"/>
                    </w:rPr>
                    <w:t>0.7</w:t>
                  </w:r>
                  <w:r>
                    <w:rPr>
                      <w:rFonts w:hint="default" w:ascii="Times New Roman" w:hAnsi="Times New Roman" w:eastAsia="宋体" w:cs="Times New Roman"/>
                      <w:bCs/>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采样日期</w:t>
                  </w:r>
                </w:p>
              </w:tc>
              <w:tc>
                <w:tcPr>
                  <w:tcW w:w="5500"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color w:val="FF0000"/>
                      <w:sz w:val="21"/>
                      <w:szCs w:val="21"/>
                      <w:lang w:eastAsia="zh-CN"/>
                    </w:rPr>
                  </w:pPr>
                  <w:r>
                    <w:rPr>
                      <w:rFonts w:hint="default" w:ascii="Times New Roman" w:hAnsi="Times New Roman" w:eastAsia="宋体" w:cs="Times New Roman"/>
                      <w:sz w:val="21"/>
                      <w:szCs w:val="21"/>
                      <w:lang w:eastAsia="zh-CN"/>
                    </w:rPr>
                    <w:t>2021年</w:t>
                  </w:r>
                  <w:r>
                    <w:rPr>
                      <w:rFonts w:hint="eastAsia" w:ascii="Times New Roman" w:hAnsi="Times New Roman" w:cs="Times New Roman"/>
                      <w:sz w:val="21"/>
                      <w:szCs w:val="21"/>
                      <w:lang w:eastAsia="zh-CN"/>
                    </w:rPr>
                    <w:t>11月</w:t>
                  </w:r>
                  <w:r>
                    <w:rPr>
                      <w:rFonts w:hint="eastAsia" w:ascii="Times New Roman" w:hAnsi="Times New Roman" w:cs="Times New Roman"/>
                      <w:sz w:val="21"/>
                      <w:szCs w:val="21"/>
                      <w:lang w:val="en-US" w:eastAsia="zh-CN"/>
                    </w:rPr>
                    <w:t>03</w:t>
                  </w:r>
                  <w:r>
                    <w:rPr>
                      <w:rFonts w:hint="eastAsia" w:ascii="Times New Roman" w:hAnsi="Times New Roman" w:cs="Times New Roman"/>
                      <w:sz w:val="21"/>
                      <w:szCs w:val="21"/>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检测频次</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第一次</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第二次</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第三次</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1051"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VOCs（以非甲烷总烃计）</w:t>
                  </w: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样品编号</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G2110268074</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G211026807</w:t>
                  </w:r>
                  <w:r>
                    <w:rPr>
                      <w:rFonts w:hint="eastAsia" w:ascii="Times New Roman" w:hAnsi="Times New Roman" w:cs="Times New Roman"/>
                      <w:sz w:val="21"/>
                      <w:szCs w:val="21"/>
                      <w:lang w:val="en-US" w:eastAsia="zh-CN"/>
                    </w:rPr>
                    <w:t>6</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G211026807</w:t>
                  </w:r>
                  <w:r>
                    <w:rPr>
                      <w:rFonts w:hint="eastAsia" w:ascii="Times New Roman" w:hAnsi="Times New Roman" w:cs="Times New Roman"/>
                      <w:sz w:val="21"/>
                      <w:szCs w:val="21"/>
                      <w:lang w:val="en-US" w:eastAsia="zh-CN"/>
                    </w:rPr>
                    <w:t>8</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1051"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rPr>
                  </w:pP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实测浓度（mg/m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3.02</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3.10</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2.97</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1051" w:type="dxa"/>
                  <w:gridSpan w:val="2"/>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0"/>
                    <w:textAlignment w:val="auto"/>
                    <w:rPr>
                      <w:rFonts w:hint="default" w:ascii="Times New Roman" w:hAnsi="Times New Roman" w:eastAsia="宋体" w:cs="Times New Roman"/>
                      <w:sz w:val="21"/>
                      <w:szCs w:val="21"/>
                    </w:rPr>
                  </w:pP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排放速率（kg/h）</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0.037</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0.039</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sz w:val="21"/>
                      <w:szCs w:val="21"/>
                      <w:lang w:val="en-US" w:eastAsia="zh-CN"/>
                    </w:rPr>
                    <w:t>0.038</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1051" w:type="dxa"/>
                  <w:gridSpan w:val="2"/>
                  <w:vMerge w:val="restart"/>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eastAsia="宋体" w:cs="Times New Roman"/>
                      <w:kern w:val="2"/>
                      <w:sz w:val="21"/>
                      <w:szCs w:val="21"/>
                      <w:lang w:val="en-US" w:eastAsia="zh-CN" w:bidi="ar-SA"/>
                    </w:rPr>
                    <w:t>苯乙烯</w:t>
                  </w: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样品编号</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G211026807</w:t>
                  </w:r>
                  <w:r>
                    <w:rPr>
                      <w:rFonts w:hint="eastAsia" w:ascii="Times New Roman" w:hAnsi="Times New Roman" w:cs="Times New Roman"/>
                      <w:sz w:val="21"/>
                      <w:szCs w:val="21"/>
                      <w:lang w:val="en-US" w:eastAsia="zh-CN"/>
                    </w:rPr>
                    <w:t>5</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G211026807</w:t>
                  </w:r>
                  <w:r>
                    <w:rPr>
                      <w:rFonts w:hint="eastAsia" w:ascii="Times New Roman" w:hAnsi="Times New Roman" w:cs="Times New Roman"/>
                      <w:sz w:val="21"/>
                      <w:szCs w:val="21"/>
                      <w:lang w:val="en-US" w:eastAsia="zh-CN"/>
                    </w:rPr>
                    <w:t>7</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G211026807</w:t>
                  </w:r>
                  <w:r>
                    <w:rPr>
                      <w:rFonts w:hint="eastAsia" w:ascii="Times New Roman" w:hAnsi="Times New Roman" w:cs="Times New Roman"/>
                      <w:sz w:val="21"/>
                      <w:szCs w:val="21"/>
                      <w:lang w:val="en-US" w:eastAsia="zh-CN"/>
                    </w:rPr>
                    <w:t>9</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b/>
                      <w:bCs w:val="0"/>
                      <w:color w:val="000000" w:themeColor="text1"/>
                      <w:sz w:val="21"/>
                      <w:szCs w:val="21"/>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1051" w:type="dxa"/>
                  <w:gridSpan w:val="2"/>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0"/>
                    <w:textAlignment w:val="auto"/>
                    <w:rPr>
                      <w:rFonts w:hint="default" w:ascii="Times New Roman" w:hAnsi="Times New Roman" w:eastAsia="宋体" w:cs="Times New Roman"/>
                      <w:sz w:val="21"/>
                      <w:szCs w:val="21"/>
                    </w:rPr>
                  </w:pP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实测浓度（mg/m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2.45</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1.89</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2.30</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1051" w:type="dxa"/>
                  <w:gridSpan w:val="2"/>
                  <w:vMerge w:val="continue"/>
                  <w:vAlign w:val="center"/>
                </w:tcPr>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420" w:firstLineChars="0"/>
                    <w:textAlignment w:val="auto"/>
                    <w:rPr>
                      <w:rFonts w:hint="default" w:ascii="Times New Roman" w:hAnsi="Times New Roman" w:eastAsia="宋体" w:cs="Times New Roman"/>
                      <w:sz w:val="21"/>
                      <w:szCs w:val="21"/>
                    </w:rPr>
                  </w:pPr>
                </w:p>
              </w:tc>
              <w:tc>
                <w:tcPr>
                  <w:tcW w:w="1743"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排放速率（kg/h）</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0.030</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0.024</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0.029</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bidi="ar-SA"/>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b/>
                      <w:sz w:val="21"/>
                      <w:szCs w:val="21"/>
                    </w:rPr>
                  </w:pPr>
                  <w:r>
                    <w:rPr>
                      <w:rFonts w:hint="default" w:ascii="Times New Roman" w:hAnsi="Times New Roman" w:eastAsia="宋体" w:cs="Times New Roman"/>
                      <w:b/>
                      <w:bCs/>
                      <w:sz w:val="21"/>
                      <w:szCs w:val="21"/>
                    </w:rPr>
                    <w:t>标干流量（Nm³/h）</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12339</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12507</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12741</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3" w:hRule="atLeast"/>
                <w:jc w:val="center"/>
              </w:trPr>
              <w:tc>
                <w:tcPr>
                  <w:tcW w:w="2794"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eastAsia" w:ascii="Times New Roman" w:hAnsi="Times New Roman" w:eastAsia="宋体" w:cs="Times New Roman"/>
                      <w:b/>
                      <w:sz w:val="21"/>
                      <w:szCs w:val="21"/>
                      <w:lang w:eastAsia="zh-CN"/>
                    </w:rPr>
                  </w:pPr>
                  <w:r>
                    <w:rPr>
                      <w:rFonts w:hint="eastAsia" w:ascii="Times New Roman" w:hAnsi="Times New Roman" w:cs="Times New Roman"/>
                      <w:b/>
                      <w:sz w:val="21"/>
                      <w:szCs w:val="21"/>
                      <w:lang w:eastAsia="zh-CN"/>
                    </w:rPr>
                    <w:t>烟气温度（℃）</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18</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20</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19</w:t>
                  </w:r>
                </w:p>
              </w:tc>
              <w:tc>
                <w:tcPr>
                  <w:tcW w:w="137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19</w:t>
                  </w:r>
                </w:p>
              </w:tc>
            </w:tr>
          </w:tbl>
          <w:p>
            <w:pPr>
              <w:pStyle w:val="2"/>
              <w:keepNext w:val="0"/>
              <w:keepLines w:val="0"/>
              <w:pageBreakBefore w:val="0"/>
              <w:widowControl w:val="0"/>
              <w:kinsoku/>
              <w:wordWrap/>
              <w:overflowPunct/>
              <w:topLinePunct w:val="0"/>
              <w:autoSpaceDE/>
              <w:autoSpaceDN/>
              <w:bidi w:val="0"/>
              <w:adjustRightInd w:val="0"/>
              <w:snapToGrid w:val="0"/>
              <w:spacing w:before="157" w:beforeLines="50" w:after="0" w:line="360" w:lineRule="auto"/>
              <w:ind w:left="0" w:leftChars="0" w:firstLine="480" w:firstLineChars="200"/>
              <w:jc w:val="both"/>
              <w:textAlignment w:val="auto"/>
              <w:rPr>
                <w:rFonts w:hint="eastAsia"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rPr>
              <w:t>以上结果表明，验收监测期间，</w:t>
            </w:r>
            <w:r>
              <w:rPr>
                <w:rFonts w:hint="default" w:ascii="Times New Roman" w:hAnsi="Times New Roman" w:eastAsia="宋体" w:cs="Times New Roman"/>
                <w:color w:val="auto"/>
                <w:sz w:val="24"/>
                <w:szCs w:val="32"/>
                <w:lang w:eastAsia="zh-CN"/>
              </w:rPr>
              <w:t>中科复材（山东）科技有限公司年产50套模具制造项目</w:t>
            </w:r>
            <w:r>
              <w:rPr>
                <w:rFonts w:hint="eastAsia" w:ascii="Times New Roman" w:hAnsi="Times New Roman" w:eastAsia="宋体" w:cs="Times New Roman"/>
                <w:color w:val="auto"/>
                <w:sz w:val="24"/>
                <w:szCs w:val="32"/>
                <w:lang w:val="en-US" w:eastAsia="zh-CN"/>
              </w:rPr>
              <w:t>P2</w:t>
            </w:r>
            <w:r>
              <w:rPr>
                <w:rFonts w:hint="default" w:ascii="Times New Roman" w:hAnsi="Times New Roman" w:eastAsia="宋体" w:cs="Times New Roman"/>
                <w:color w:val="auto"/>
                <w:sz w:val="24"/>
                <w:szCs w:val="32"/>
                <w:lang w:eastAsia="zh-CN"/>
              </w:rPr>
              <w:t>排气筒</w:t>
            </w:r>
            <w:r>
              <w:rPr>
                <w:rFonts w:hint="default" w:ascii="Times New Roman" w:hAnsi="Times New Roman" w:eastAsia="宋体" w:cs="Times New Roman"/>
                <w:color w:val="auto"/>
                <w:sz w:val="24"/>
                <w:szCs w:val="32"/>
                <w:lang w:val="en-US" w:eastAsia="zh-CN"/>
              </w:rPr>
              <w:t>VOCs的</w:t>
            </w:r>
            <w:r>
              <w:rPr>
                <w:rFonts w:hint="default" w:ascii="Times New Roman" w:hAnsi="Times New Roman" w:eastAsia="宋体" w:cs="Times New Roman"/>
                <w:color w:val="auto"/>
                <w:sz w:val="24"/>
                <w:szCs w:val="32"/>
              </w:rPr>
              <w:t>最大排放浓度为</w:t>
            </w:r>
            <w:r>
              <w:rPr>
                <w:rFonts w:hint="eastAsia" w:ascii="Times New Roman" w:hAnsi="Times New Roman" w:eastAsia="宋体" w:cs="Times New Roman"/>
                <w:color w:val="auto"/>
                <w:sz w:val="24"/>
                <w:szCs w:val="32"/>
                <w:lang w:val="en-US" w:eastAsia="zh-CN"/>
              </w:rPr>
              <w:t>3.35</w:t>
            </w:r>
            <w:r>
              <w:rPr>
                <w:rFonts w:hint="default" w:ascii="Times New Roman" w:hAnsi="Times New Roman" w:eastAsia="宋体" w:cs="Times New Roman"/>
                <w:color w:val="auto"/>
                <w:sz w:val="24"/>
                <w:szCs w:val="32"/>
              </w:rPr>
              <w:t>mg/m</w:t>
            </w:r>
            <w:r>
              <w:rPr>
                <w:rFonts w:hint="default" w:ascii="Times New Roman" w:hAnsi="Times New Roman" w:eastAsia="宋体" w:cs="Times New Roman"/>
                <w:color w:val="auto"/>
                <w:sz w:val="24"/>
                <w:szCs w:val="32"/>
                <w:vertAlign w:val="superscript"/>
              </w:rPr>
              <w:t>3</w:t>
            </w:r>
            <w:r>
              <w:rPr>
                <w:rFonts w:hint="default" w:ascii="Times New Roman" w:hAnsi="Times New Roman" w:eastAsia="宋体" w:cs="Times New Roman"/>
                <w:color w:val="auto"/>
                <w:sz w:val="24"/>
                <w:szCs w:val="32"/>
              </w:rPr>
              <w:t>，</w:t>
            </w:r>
            <w:r>
              <w:rPr>
                <w:rFonts w:hint="default" w:ascii="Times New Roman" w:hAnsi="Times New Roman" w:eastAsia="宋体" w:cs="Times New Roman"/>
                <w:color w:val="auto"/>
                <w:sz w:val="24"/>
                <w:szCs w:val="32"/>
                <w:lang w:eastAsia="zh-CN"/>
              </w:rPr>
              <w:t>最大排放速率为</w:t>
            </w:r>
            <w:r>
              <w:rPr>
                <w:rFonts w:hint="default" w:ascii="Times New Roman" w:hAnsi="Times New Roman" w:eastAsia="宋体" w:cs="Times New Roman"/>
                <w:color w:val="auto"/>
                <w:sz w:val="24"/>
                <w:szCs w:val="32"/>
                <w:lang w:val="en-US" w:eastAsia="zh-CN"/>
              </w:rPr>
              <w:t>0.0</w:t>
            </w:r>
            <w:r>
              <w:rPr>
                <w:rFonts w:hint="eastAsia" w:ascii="Times New Roman" w:hAnsi="Times New Roman" w:eastAsia="宋体" w:cs="Times New Roman"/>
                <w:color w:val="auto"/>
                <w:sz w:val="24"/>
                <w:szCs w:val="32"/>
                <w:lang w:val="en-US" w:eastAsia="zh-CN"/>
              </w:rPr>
              <w:t>39</w:t>
            </w:r>
            <w:r>
              <w:rPr>
                <w:rFonts w:hint="default" w:ascii="Times New Roman" w:hAnsi="Times New Roman" w:eastAsia="宋体" w:cs="Times New Roman"/>
                <w:color w:val="auto"/>
                <w:sz w:val="24"/>
                <w:szCs w:val="32"/>
                <w:lang w:val="en-US" w:eastAsia="zh-CN"/>
              </w:rPr>
              <w:t>kg/h，</w:t>
            </w:r>
            <w:r>
              <w:rPr>
                <w:rFonts w:hint="default" w:ascii="Times New Roman" w:hAnsi="Times New Roman" w:eastAsia="宋体" w:cs="Times New Roman"/>
                <w:color w:val="auto"/>
                <w:sz w:val="24"/>
                <w:szCs w:val="32"/>
                <w:lang w:eastAsia="zh-CN"/>
              </w:rPr>
              <w:t>满足</w:t>
            </w:r>
            <w:r>
              <w:rPr>
                <w:rFonts w:hint="default" w:ascii="Times New Roman" w:hAnsi="Times New Roman" w:eastAsia="宋体" w:cs="Times New Roman"/>
                <w:color w:val="auto"/>
                <w:sz w:val="24"/>
                <w:szCs w:val="24"/>
              </w:rPr>
              <w:t>《挥发性有机物排放标准 第7部分：其他行业》（DB37/ 2801.7-2019）表1中Ⅱ时段排放限值（VOCs60mg/m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、3kg/h）</w:t>
            </w:r>
            <w:r>
              <w:rPr>
                <w:rFonts w:hint="eastAsia" w:ascii="Times New Roman" w:hAnsi="Times New Roman" w:eastAsia="宋体" w:cs="Times New Roman"/>
                <w:color w:val="auto"/>
                <w:sz w:val="24"/>
                <w:szCs w:val="24"/>
                <w:lang w:eastAsia="zh-CN"/>
              </w:rPr>
              <w:t>；苯乙烯</w:t>
            </w:r>
            <w:r>
              <w:rPr>
                <w:rFonts w:hint="default" w:ascii="Times New Roman" w:hAnsi="Times New Roman" w:eastAsia="宋体" w:cs="Times New Roman"/>
                <w:color w:val="auto"/>
                <w:sz w:val="24"/>
                <w:szCs w:val="32"/>
                <w:lang w:val="en-US" w:eastAsia="zh-CN"/>
              </w:rPr>
              <w:t>的</w:t>
            </w:r>
            <w:r>
              <w:rPr>
                <w:rFonts w:hint="default" w:ascii="Times New Roman" w:hAnsi="Times New Roman" w:eastAsia="宋体" w:cs="Times New Roman"/>
                <w:color w:val="auto"/>
                <w:sz w:val="24"/>
                <w:szCs w:val="32"/>
                <w:lang w:eastAsia="zh-CN"/>
              </w:rPr>
              <w:t>最大排放速率为</w:t>
            </w:r>
            <w:r>
              <w:rPr>
                <w:rFonts w:hint="default" w:ascii="Times New Roman" w:hAnsi="Times New Roman" w:eastAsia="宋体" w:cs="Times New Roman"/>
                <w:color w:val="auto"/>
                <w:sz w:val="24"/>
                <w:szCs w:val="32"/>
                <w:lang w:val="en-US" w:eastAsia="zh-CN"/>
              </w:rPr>
              <w:t>0.0</w:t>
            </w:r>
            <w:r>
              <w:rPr>
                <w:rFonts w:hint="eastAsia" w:ascii="Times New Roman" w:hAnsi="Times New Roman" w:eastAsia="宋体" w:cs="Times New Roman"/>
                <w:color w:val="auto"/>
                <w:sz w:val="24"/>
                <w:szCs w:val="32"/>
                <w:lang w:val="en-US" w:eastAsia="zh-CN"/>
              </w:rPr>
              <w:t>3</w:t>
            </w:r>
            <w:r>
              <w:rPr>
                <w:rFonts w:hint="default" w:ascii="Times New Roman" w:hAnsi="Times New Roman" w:eastAsia="宋体" w:cs="Times New Roman"/>
                <w:color w:val="auto"/>
                <w:sz w:val="24"/>
                <w:szCs w:val="32"/>
                <w:lang w:val="en-US" w:eastAsia="zh-CN"/>
              </w:rPr>
              <w:t>kg/h，</w:t>
            </w:r>
            <w:r>
              <w:rPr>
                <w:rFonts w:hint="default" w:ascii="Times New Roman" w:hAnsi="Times New Roman" w:eastAsia="宋体" w:cs="Times New Roman"/>
                <w:color w:val="auto"/>
                <w:sz w:val="24"/>
                <w:szCs w:val="32"/>
                <w:lang w:eastAsia="zh-CN"/>
              </w:rPr>
              <w:t>满足</w:t>
            </w:r>
            <w:r>
              <w:rPr>
                <w:rFonts w:hint="default" w:ascii="Times New Roman" w:hAnsi="Times New Roman" w:eastAsia="宋体" w:cs="Times New Roman"/>
                <w:bCs/>
                <w:color w:val="auto"/>
                <w:sz w:val="24"/>
                <w:szCs w:val="24"/>
              </w:rPr>
              <w:t>《恶臭污染物排放标准》（GB14554-93）表2限值要求（苯乙烯6.5kg/h）</w:t>
            </w:r>
            <w:r>
              <w:rPr>
                <w:rFonts w:hint="eastAsia" w:ascii="Times New Roman" w:hAnsi="Times New Roman" w:eastAsia="宋体" w:cs="Times New Roman"/>
                <w:bCs/>
                <w:color w:val="auto"/>
                <w:sz w:val="24"/>
                <w:szCs w:val="24"/>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default" w:ascii="Times New Roman" w:hAnsi="Times New Roman" w:cs="Times New Roman" w:eastAsiaTheme="minorEastAsia"/>
                <w:b/>
                <w:bCs/>
                <w:color w:val="auto"/>
                <w:kern w:val="2"/>
                <w:sz w:val="24"/>
                <w:szCs w:val="32"/>
                <w:lang w:val="en-US" w:eastAsia="zh-CN" w:bidi="ar-SA"/>
              </w:rPr>
            </w:pPr>
            <w:r>
              <w:rPr>
                <w:rFonts w:hint="eastAsia" w:ascii="Times New Roman" w:hAnsi="Times New Roman" w:eastAsia="宋体" w:cs="Times New Roman"/>
                <w:color w:val="auto"/>
                <w:sz w:val="24"/>
                <w:szCs w:val="32"/>
                <w:lang w:val="en-US" w:eastAsia="zh-CN"/>
              </w:rPr>
              <w:t>UV光氧催化+二级活性炭</w:t>
            </w:r>
            <w:r>
              <w:rPr>
                <w:rFonts w:hint="default" w:ascii="Times New Roman" w:hAnsi="Times New Roman" w:eastAsia="宋体" w:cs="Times New Roman"/>
                <w:color w:val="auto"/>
                <w:sz w:val="24"/>
                <w:szCs w:val="32"/>
                <w:lang w:eastAsia="zh-CN"/>
              </w:rPr>
              <w:t>处理措施对</w:t>
            </w:r>
            <w:r>
              <w:rPr>
                <w:rFonts w:hint="default" w:ascii="Times New Roman" w:hAnsi="Times New Roman" w:eastAsia="宋体" w:cs="Times New Roman"/>
                <w:color w:val="auto"/>
                <w:sz w:val="24"/>
                <w:szCs w:val="32"/>
                <w:lang w:val="en-US" w:eastAsia="zh-CN"/>
              </w:rPr>
              <w:t>VOCs的去除效率为</w:t>
            </w:r>
            <w:r>
              <w:rPr>
                <w:rFonts w:hint="eastAsia" w:ascii="Times New Roman" w:hAnsi="Times New Roman" w:eastAsia="宋体" w:cs="Times New Roman"/>
                <w:color w:val="auto"/>
                <w:sz w:val="24"/>
                <w:szCs w:val="32"/>
                <w:lang w:val="en-US" w:eastAsia="zh-CN"/>
              </w:rPr>
              <w:t>92.7</w:t>
            </w:r>
            <w:r>
              <w:rPr>
                <w:rFonts w:hint="default" w:ascii="Times New Roman" w:hAnsi="Times New Roman" w:eastAsia="宋体" w:cs="Times New Roman"/>
                <w:color w:val="auto"/>
                <w:sz w:val="24"/>
                <w:szCs w:val="32"/>
                <w:lang w:val="en-US" w:eastAsia="zh-CN"/>
              </w:rPr>
              <w:t>%</w:t>
            </w:r>
            <w:r>
              <w:rPr>
                <w:rFonts w:hint="eastAsia" w:ascii="Times New Roman" w:hAnsi="Times New Roman" w:eastAsia="宋体" w:cs="Times New Roman"/>
                <w:color w:val="auto"/>
                <w:sz w:val="24"/>
                <w:szCs w:val="32"/>
                <w:lang w:val="en-US" w:eastAsia="zh-CN"/>
              </w:rPr>
              <w:t>，对苯乙烯的</w:t>
            </w:r>
            <w:r>
              <w:rPr>
                <w:rFonts w:hint="default" w:ascii="Times New Roman" w:hAnsi="Times New Roman" w:eastAsia="宋体" w:cs="Times New Roman"/>
                <w:color w:val="auto"/>
                <w:sz w:val="24"/>
                <w:szCs w:val="32"/>
                <w:lang w:val="en-US" w:eastAsia="zh-CN"/>
              </w:rPr>
              <w:t>去除效率为</w:t>
            </w:r>
            <w:r>
              <w:rPr>
                <w:rFonts w:hint="eastAsia" w:ascii="Times New Roman" w:hAnsi="Times New Roman" w:eastAsia="宋体" w:cs="Times New Roman"/>
                <w:color w:val="auto"/>
                <w:sz w:val="24"/>
                <w:szCs w:val="32"/>
                <w:lang w:val="en-US" w:eastAsia="zh-CN"/>
              </w:rPr>
              <w:t>80.4</w:t>
            </w:r>
            <w:r>
              <w:rPr>
                <w:rFonts w:hint="default" w:ascii="Times New Roman" w:hAnsi="Times New Roman" w:eastAsia="宋体" w:cs="Times New Roman"/>
                <w:color w:val="auto"/>
                <w:sz w:val="24"/>
                <w:szCs w:val="32"/>
                <w:lang w:val="en-US" w:eastAsia="zh-CN"/>
              </w:rPr>
              <w:t>%</w:t>
            </w:r>
            <w:r>
              <w:rPr>
                <w:rFonts w:hint="eastAsia" w:ascii="Times New Roman" w:hAnsi="Times New Roman" w:eastAsia="宋体" w:cs="Times New Roman"/>
                <w:color w:val="auto"/>
                <w:sz w:val="24"/>
                <w:szCs w:val="32"/>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ind w:left="0" w:leftChars="0" w:firstLine="0"/>
              <w:jc w:val="center"/>
              <w:textAlignment w:val="auto"/>
              <w:rPr>
                <w:rFonts w:hint="default" w:ascii="Times New Roman" w:hAnsi="Times New Roman" w:cs="Times New Roman" w:eastAsiaTheme="minorEastAsia"/>
                <w:b/>
                <w:bCs/>
                <w:color w:val="auto"/>
                <w:kern w:val="2"/>
                <w:sz w:val="24"/>
                <w:szCs w:val="32"/>
                <w:lang w:val="en-US" w:eastAsia="zh-CN" w:bidi="ar-SA"/>
              </w:rPr>
            </w:pPr>
            <w:r>
              <w:rPr>
                <w:rFonts w:hint="eastAsia" w:ascii="Times New Roman" w:hAnsi="Times New Roman" w:cs="Times New Roman" w:eastAsiaTheme="minorEastAsia"/>
                <w:b/>
                <w:bCs/>
                <w:color w:val="auto"/>
                <w:kern w:val="2"/>
                <w:sz w:val="24"/>
                <w:szCs w:val="32"/>
                <w:lang w:val="en-US" w:eastAsia="zh-CN" w:bidi="ar-SA"/>
              </w:rPr>
              <w:t>表7-7  厂界</w:t>
            </w:r>
            <w:r>
              <w:rPr>
                <w:rFonts w:hint="default" w:ascii="Times New Roman" w:hAnsi="Times New Roman" w:cs="Times New Roman" w:eastAsiaTheme="minorEastAsia"/>
                <w:b/>
                <w:bCs/>
                <w:color w:val="auto"/>
                <w:kern w:val="2"/>
                <w:sz w:val="24"/>
                <w:szCs w:val="32"/>
                <w:lang w:val="en-US" w:eastAsia="zh-CN" w:bidi="ar-SA"/>
              </w:rPr>
              <w:t>无组</w:t>
            </w:r>
            <w:r>
              <w:rPr>
                <w:rFonts w:hint="eastAsia" w:ascii="Times New Roman" w:hAnsi="Times New Roman" w:cs="Times New Roman" w:eastAsiaTheme="minorEastAsia"/>
                <w:b/>
                <w:bCs/>
                <w:color w:val="auto"/>
                <w:kern w:val="2"/>
                <w:sz w:val="24"/>
                <w:szCs w:val="32"/>
                <w:lang w:val="en-US" w:eastAsia="zh-CN" w:bidi="ar-SA"/>
              </w:rPr>
              <w:t>织</w:t>
            </w:r>
            <w:r>
              <w:rPr>
                <w:rFonts w:hint="default" w:ascii="Times New Roman" w:hAnsi="Times New Roman" w:cs="Times New Roman" w:eastAsiaTheme="minorEastAsia"/>
                <w:b/>
                <w:bCs/>
                <w:color w:val="auto"/>
                <w:kern w:val="2"/>
                <w:sz w:val="24"/>
                <w:szCs w:val="32"/>
                <w:lang w:val="en-US" w:eastAsia="zh-CN" w:bidi="ar-SA"/>
              </w:rPr>
              <w:t>废气监测结果表</w:t>
            </w:r>
          </w:p>
          <w:tbl>
            <w:tblPr>
              <w:tblStyle w:val="72"/>
              <w:tblW w:w="8303"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94"/>
              <w:gridCol w:w="875"/>
              <w:gridCol w:w="1414"/>
              <w:gridCol w:w="1756"/>
              <w:gridCol w:w="930"/>
              <w:gridCol w:w="16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547"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采样日期</w:t>
                  </w:r>
                </w:p>
              </w:tc>
              <w:tc>
                <w:tcPr>
                  <w:tcW w:w="3452"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eastAsia" w:ascii="Times New Roman" w:hAnsi="Times New Roman" w:eastAsia="宋体" w:cs="Times New Roman"/>
                      <w:color w:val="auto"/>
                      <w:spacing w:val="-4"/>
                      <w:sz w:val="21"/>
                      <w:szCs w:val="21"/>
                      <w:lang w:eastAsia="zh-CN"/>
                    </w:rPr>
                    <w:t>颗粒物</w:t>
                  </w:r>
                  <w:r>
                    <w:rPr>
                      <w:rFonts w:hint="default" w:ascii="Times New Roman" w:hAnsi="Times New Roman" w:eastAsia="宋体" w:cs="Times New Roman"/>
                      <w:color w:val="auto"/>
                      <w:spacing w:val="-4"/>
                      <w:sz w:val="21"/>
                      <w:szCs w:val="21"/>
                    </w:rPr>
                    <w:t>（mg/m</w:t>
                  </w:r>
                  <w:r>
                    <w:rPr>
                      <w:rFonts w:hint="default" w:ascii="Times New Roman" w:hAnsi="Times New Roman" w:eastAsia="宋体" w:cs="Times New Roman"/>
                      <w:color w:val="auto"/>
                      <w:spacing w:val="-4"/>
                      <w:sz w:val="21"/>
                      <w:szCs w:val="21"/>
                      <w:vertAlign w:val="superscript"/>
                    </w:rPr>
                    <w:t>3</w:t>
                  </w:r>
                  <w:r>
                    <w:rPr>
                      <w:rFonts w:hint="default" w:ascii="Times New Roman" w:hAnsi="Times New Roman" w:eastAsia="宋体" w:cs="Times New Roman"/>
                      <w:color w:val="auto"/>
                      <w:spacing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54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p>
              </w:tc>
              <w:tc>
                <w:tcPr>
                  <w:tcW w:w="8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01#上风向</w:t>
                  </w:r>
                </w:p>
              </w:tc>
              <w:tc>
                <w:tcPr>
                  <w:tcW w:w="105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02#下风向</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03#下风向</w:t>
                  </w:r>
                </w:p>
              </w:tc>
              <w:tc>
                <w:tcPr>
                  <w:tcW w:w="9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04#下风向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0" w:type="pct"/>
                  <w:vMerge w:val="restart"/>
                  <w:tcBorders>
                    <w:tl2br w:val="nil"/>
                    <w:tr2bl w:val="nil"/>
                  </w:tcBorders>
                  <w:vAlign w:val="center"/>
                </w:tcPr>
                <w:p>
                  <w:pPr>
                    <w:jc w:val="center"/>
                    <w:rPr>
                      <w:rFonts w:hint="default" w:ascii="Times New Roman" w:hAnsi="Times New Roman" w:eastAsia="宋体" w:cs="Times New Roman"/>
                      <w:color w:val="auto"/>
                      <w:spacing w:val="-4"/>
                      <w:sz w:val="21"/>
                      <w:szCs w:val="21"/>
                      <w:lang w:val="en-US" w:eastAsia="zh-CN"/>
                    </w:rPr>
                  </w:pPr>
                  <w:r>
                    <w:rPr>
                      <w:rFonts w:hint="default" w:ascii="Times New Roman" w:hAnsi="Times New Roman" w:eastAsia="宋体" w:cs="Times New Roman"/>
                      <w:sz w:val="21"/>
                      <w:szCs w:val="21"/>
                      <w:lang w:eastAsia="zh-CN"/>
                    </w:rPr>
                    <w:t>2021年</w:t>
                  </w:r>
                  <w:r>
                    <w:rPr>
                      <w:rFonts w:hint="default" w:ascii="Times New Roman" w:hAnsi="Times New Roman" w:cs="Times New Roman"/>
                      <w:sz w:val="21"/>
                      <w:szCs w:val="21"/>
                      <w:lang w:eastAsia="zh-CN"/>
                    </w:rPr>
                    <w:t>11月</w:t>
                  </w:r>
                  <w:r>
                    <w:rPr>
                      <w:rFonts w:hint="default" w:ascii="Times New Roman" w:hAnsi="Times New Roman" w:cs="Times New Roman"/>
                      <w:sz w:val="21"/>
                      <w:szCs w:val="21"/>
                      <w:lang w:val="en-US" w:eastAsia="zh-CN"/>
                    </w:rPr>
                    <w:t>01</w:t>
                  </w:r>
                  <w:r>
                    <w:rPr>
                      <w:rFonts w:hint="default" w:ascii="Times New Roman" w:hAnsi="Times New Roman" w:cs="Times New Roman"/>
                      <w:sz w:val="21"/>
                      <w:szCs w:val="21"/>
                      <w:lang w:eastAsia="zh-CN"/>
                    </w:rPr>
                    <w:t>日</w:t>
                  </w: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第一次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0.524</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0.567</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0.554</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0.577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第二次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0.603</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0.644</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0.639</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0.656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第三次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0.493</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0.526</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0.543</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0.538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0" w:type="pct"/>
                  <w:vMerge w:val="restart"/>
                  <w:tcBorders>
                    <w:tl2br w:val="nil"/>
                    <w:tr2bl w:val="nil"/>
                  </w:tcBorders>
                  <w:vAlign w:val="center"/>
                </w:tcPr>
                <w:p>
                  <w:pPr>
                    <w:jc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sz w:val="21"/>
                      <w:szCs w:val="21"/>
                      <w:lang w:eastAsia="zh-CN"/>
                    </w:rPr>
                    <w:t>2021年</w:t>
                  </w:r>
                  <w:r>
                    <w:rPr>
                      <w:rFonts w:hint="default" w:ascii="Times New Roman" w:hAnsi="Times New Roman" w:cs="Times New Roman"/>
                      <w:sz w:val="21"/>
                      <w:szCs w:val="21"/>
                      <w:lang w:eastAsia="zh-CN"/>
                    </w:rPr>
                    <w:t>11月</w:t>
                  </w:r>
                  <w:r>
                    <w:rPr>
                      <w:rFonts w:hint="default" w:ascii="Times New Roman" w:hAnsi="Times New Roman" w:cs="Times New Roman"/>
                      <w:sz w:val="21"/>
                      <w:szCs w:val="21"/>
                      <w:lang w:val="en-US" w:eastAsia="zh-CN"/>
                    </w:rPr>
                    <w:t>02</w:t>
                  </w:r>
                  <w:r>
                    <w:rPr>
                      <w:rFonts w:hint="default" w:ascii="Times New Roman" w:hAnsi="Times New Roman" w:cs="Times New Roman"/>
                      <w:sz w:val="21"/>
                      <w:szCs w:val="21"/>
                      <w:lang w:eastAsia="zh-CN"/>
                    </w:rPr>
                    <w:t>日</w:t>
                  </w: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第一次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0.556</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0.582</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0.607</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0.593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第二次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0.612</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0.653</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0.648</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0.667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第三次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0.453</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0.492</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0.505</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0.487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47"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采样日期</w:t>
                  </w:r>
                </w:p>
              </w:tc>
              <w:tc>
                <w:tcPr>
                  <w:tcW w:w="3452"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 xml:space="preserve">VOCs </w:t>
                  </w:r>
                  <w:r>
                    <w:rPr>
                      <w:rFonts w:hint="eastAsia" w:ascii="Times New Roman" w:hAnsi="Times New Roman" w:eastAsia="宋体" w:cs="Times New Roman"/>
                      <w:color w:val="auto"/>
                      <w:spacing w:val="-4"/>
                      <w:sz w:val="21"/>
                      <w:szCs w:val="21"/>
                      <w:lang w:eastAsia="zh-CN"/>
                    </w:rPr>
                    <w:t>（以非甲烷总烃计）</w:t>
                  </w:r>
                  <w:r>
                    <w:rPr>
                      <w:rFonts w:hint="default" w:ascii="Times New Roman" w:hAnsi="Times New Roman" w:eastAsia="宋体" w:cs="Times New Roman"/>
                      <w:color w:val="auto"/>
                      <w:spacing w:val="-4"/>
                      <w:sz w:val="21"/>
                      <w:szCs w:val="21"/>
                    </w:rPr>
                    <w:t>（mg/m</w:t>
                  </w:r>
                  <w:r>
                    <w:rPr>
                      <w:rFonts w:hint="default" w:ascii="Times New Roman" w:hAnsi="Times New Roman" w:eastAsia="宋体" w:cs="Times New Roman"/>
                      <w:color w:val="auto"/>
                      <w:spacing w:val="-4"/>
                      <w:sz w:val="21"/>
                      <w:szCs w:val="21"/>
                      <w:vertAlign w:val="superscript"/>
                    </w:rPr>
                    <w:t>3</w:t>
                  </w:r>
                  <w:r>
                    <w:rPr>
                      <w:rFonts w:hint="default" w:ascii="Times New Roman" w:hAnsi="Times New Roman" w:eastAsia="宋体" w:cs="Times New Roman"/>
                      <w:color w:val="auto"/>
                      <w:spacing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4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p>
              </w:tc>
              <w:tc>
                <w:tcPr>
                  <w:tcW w:w="8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01#上风向</w:t>
                  </w:r>
                </w:p>
              </w:tc>
              <w:tc>
                <w:tcPr>
                  <w:tcW w:w="105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02#下风向</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03#下风向</w:t>
                  </w:r>
                </w:p>
              </w:tc>
              <w:tc>
                <w:tcPr>
                  <w:tcW w:w="9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04#下风向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restart"/>
                  <w:tcBorders>
                    <w:tl2br w:val="nil"/>
                    <w:tr2bl w:val="nil"/>
                  </w:tcBorders>
                  <w:vAlign w:val="center"/>
                </w:tcPr>
                <w:p>
                  <w:pPr>
                    <w:jc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sz w:val="21"/>
                      <w:szCs w:val="21"/>
                      <w:lang w:eastAsia="zh-CN"/>
                    </w:rPr>
                    <w:t>2021年</w:t>
                  </w:r>
                  <w:r>
                    <w:rPr>
                      <w:rFonts w:hint="default" w:ascii="Times New Roman" w:hAnsi="Times New Roman" w:cs="Times New Roman"/>
                      <w:sz w:val="21"/>
                      <w:szCs w:val="21"/>
                      <w:lang w:eastAsia="zh-CN"/>
                    </w:rPr>
                    <w:t>11月</w:t>
                  </w:r>
                  <w:r>
                    <w:rPr>
                      <w:rFonts w:hint="default" w:ascii="Times New Roman" w:hAnsi="Times New Roman" w:cs="Times New Roman"/>
                      <w:sz w:val="21"/>
                      <w:szCs w:val="21"/>
                      <w:lang w:val="en-US" w:eastAsia="zh-CN"/>
                    </w:rPr>
                    <w:t>01</w:t>
                  </w:r>
                  <w:r>
                    <w:rPr>
                      <w:rFonts w:hint="default" w:ascii="Times New Roman" w:hAnsi="Times New Roman" w:cs="Times New Roman"/>
                      <w:sz w:val="21"/>
                      <w:szCs w:val="21"/>
                      <w:lang w:eastAsia="zh-CN"/>
                    </w:rPr>
                    <w:t>日</w:t>
                  </w: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第一次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0.85</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1.06</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第二次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0.87</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1.2</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1.21</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第三次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0.85</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1.25</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1.16</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restart"/>
                  <w:tcBorders>
                    <w:tl2br w:val="nil"/>
                    <w:tr2bl w:val="nil"/>
                  </w:tcBorders>
                  <w:vAlign w:val="center"/>
                </w:tcPr>
                <w:p>
                  <w:pPr>
                    <w:jc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sz w:val="21"/>
                      <w:szCs w:val="21"/>
                      <w:lang w:eastAsia="zh-CN"/>
                    </w:rPr>
                    <w:t>2021年</w:t>
                  </w:r>
                  <w:r>
                    <w:rPr>
                      <w:rFonts w:hint="default" w:ascii="Times New Roman" w:hAnsi="Times New Roman" w:cs="Times New Roman"/>
                      <w:sz w:val="21"/>
                      <w:szCs w:val="21"/>
                      <w:lang w:eastAsia="zh-CN"/>
                    </w:rPr>
                    <w:t>11月</w:t>
                  </w:r>
                  <w:r>
                    <w:rPr>
                      <w:rFonts w:hint="default" w:ascii="Times New Roman" w:hAnsi="Times New Roman" w:cs="Times New Roman"/>
                      <w:sz w:val="21"/>
                      <w:szCs w:val="21"/>
                      <w:lang w:val="en-US" w:eastAsia="zh-CN"/>
                    </w:rPr>
                    <w:t>02</w:t>
                  </w:r>
                  <w:r>
                    <w:rPr>
                      <w:rFonts w:hint="default" w:ascii="Times New Roman" w:hAnsi="Times New Roman" w:cs="Times New Roman"/>
                      <w:sz w:val="21"/>
                      <w:szCs w:val="21"/>
                      <w:lang w:eastAsia="zh-CN"/>
                    </w:rPr>
                    <w:t>日</w:t>
                  </w: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第一次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0.9</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1.26</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1.33</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第二次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1.28</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1.24</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第三次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1.07</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1.29</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1.36</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547"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采样日期</w:t>
                  </w:r>
                </w:p>
              </w:tc>
              <w:tc>
                <w:tcPr>
                  <w:tcW w:w="3452"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z w:val="21"/>
                      <w:szCs w:val="21"/>
                      <w:lang w:val="en-US" w:eastAsia="zh-CN"/>
                    </w:rPr>
                    <w:t>臭气浓度（无量纲）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54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p>
              </w:tc>
              <w:tc>
                <w:tcPr>
                  <w:tcW w:w="8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01#上风向</w:t>
                  </w:r>
                </w:p>
              </w:tc>
              <w:tc>
                <w:tcPr>
                  <w:tcW w:w="105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02#下风向</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03#下风向</w:t>
                  </w:r>
                </w:p>
              </w:tc>
              <w:tc>
                <w:tcPr>
                  <w:tcW w:w="9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04#下风向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0" w:type="pct"/>
                  <w:vMerge w:val="restart"/>
                  <w:tcBorders>
                    <w:tl2br w:val="nil"/>
                    <w:tr2bl w:val="nil"/>
                  </w:tcBorders>
                  <w:vAlign w:val="center"/>
                </w:tcPr>
                <w:p>
                  <w:pPr>
                    <w:jc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sz w:val="21"/>
                      <w:szCs w:val="21"/>
                      <w:lang w:eastAsia="zh-CN"/>
                    </w:rPr>
                    <w:t>2021年</w:t>
                  </w:r>
                  <w:r>
                    <w:rPr>
                      <w:rFonts w:hint="default" w:ascii="Times New Roman" w:hAnsi="Times New Roman" w:cs="Times New Roman"/>
                      <w:sz w:val="21"/>
                      <w:szCs w:val="21"/>
                      <w:lang w:eastAsia="zh-CN"/>
                    </w:rPr>
                    <w:t>11月</w:t>
                  </w:r>
                  <w:r>
                    <w:rPr>
                      <w:rFonts w:hint="default" w:ascii="Times New Roman" w:hAnsi="Times New Roman" w:cs="Times New Roman"/>
                      <w:sz w:val="21"/>
                      <w:szCs w:val="21"/>
                      <w:lang w:val="en-US" w:eastAsia="zh-CN"/>
                    </w:rPr>
                    <w:t>01</w:t>
                  </w:r>
                  <w:r>
                    <w:rPr>
                      <w:rFonts w:hint="default" w:ascii="Times New Roman" w:hAnsi="Times New Roman" w:cs="Times New Roman"/>
                      <w:sz w:val="21"/>
                      <w:szCs w:val="21"/>
                      <w:lang w:eastAsia="zh-CN"/>
                    </w:rPr>
                    <w:t>日</w:t>
                  </w: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第一次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13</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14</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第二次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14</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14</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第三次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14</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14</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0" w:type="pct"/>
                  <w:vMerge w:val="restart"/>
                  <w:tcBorders>
                    <w:tl2br w:val="nil"/>
                    <w:tr2bl w:val="nil"/>
                  </w:tcBorders>
                  <w:vAlign w:val="center"/>
                </w:tcPr>
                <w:p>
                  <w:pPr>
                    <w:jc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sz w:val="21"/>
                      <w:szCs w:val="21"/>
                      <w:lang w:eastAsia="zh-CN"/>
                    </w:rPr>
                    <w:t>2021年</w:t>
                  </w:r>
                  <w:r>
                    <w:rPr>
                      <w:rFonts w:hint="default" w:ascii="Times New Roman" w:hAnsi="Times New Roman" w:cs="Times New Roman"/>
                      <w:sz w:val="21"/>
                      <w:szCs w:val="21"/>
                      <w:lang w:eastAsia="zh-CN"/>
                    </w:rPr>
                    <w:t>11月</w:t>
                  </w:r>
                  <w:r>
                    <w:rPr>
                      <w:rFonts w:hint="default" w:ascii="Times New Roman" w:hAnsi="Times New Roman" w:cs="Times New Roman"/>
                      <w:sz w:val="21"/>
                      <w:szCs w:val="21"/>
                      <w:lang w:val="en-US" w:eastAsia="zh-CN"/>
                    </w:rPr>
                    <w:t>02</w:t>
                  </w:r>
                  <w:r>
                    <w:rPr>
                      <w:rFonts w:hint="default" w:ascii="Times New Roman" w:hAnsi="Times New Roman" w:cs="Times New Roman"/>
                      <w:sz w:val="21"/>
                      <w:szCs w:val="21"/>
                      <w:lang w:eastAsia="zh-CN"/>
                    </w:rPr>
                    <w:t>日</w:t>
                  </w: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第一次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14</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13</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第二次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12</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14</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14</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第三次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14</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14</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47" w:type="pct"/>
                  <w:gridSpan w:val="2"/>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采样日期</w:t>
                  </w:r>
                </w:p>
              </w:tc>
              <w:tc>
                <w:tcPr>
                  <w:tcW w:w="3452" w:type="pct"/>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z w:val="21"/>
                      <w:szCs w:val="21"/>
                      <w:highlight w:val="none"/>
                      <w:lang w:val="en-US" w:eastAsia="zh-CN"/>
                    </w:rPr>
                    <w:t>苯乙烯</w:t>
                  </w:r>
                  <w:r>
                    <w:rPr>
                      <w:rFonts w:hint="default" w:ascii="Times New Roman" w:hAnsi="Times New Roman" w:eastAsia="宋体" w:cs="Times New Roman"/>
                      <w:color w:val="auto"/>
                      <w:spacing w:val="-4"/>
                      <w:sz w:val="21"/>
                      <w:szCs w:val="21"/>
                    </w:rPr>
                    <w:t xml:space="preserve"> （mg/m</w:t>
                  </w:r>
                  <w:r>
                    <w:rPr>
                      <w:rFonts w:hint="default" w:ascii="Times New Roman" w:hAnsi="Times New Roman" w:eastAsia="宋体" w:cs="Times New Roman"/>
                      <w:color w:val="auto"/>
                      <w:spacing w:val="-4"/>
                      <w:sz w:val="21"/>
                      <w:szCs w:val="21"/>
                      <w:vertAlign w:val="superscript"/>
                    </w:rPr>
                    <w:t>3</w:t>
                  </w:r>
                  <w:r>
                    <w:rPr>
                      <w:rFonts w:hint="default" w:ascii="Times New Roman" w:hAnsi="Times New Roman" w:eastAsia="宋体" w:cs="Times New Roman"/>
                      <w:color w:val="auto"/>
                      <w:spacing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547" w:type="pct"/>
                  <w:gridSpan w:val="2"/>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p>
              </w:tc>
              <w:tc>
                <w:tcPr>
                  <w:tcW w:w="85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01#上风向</w:t>
                  </w:r>
                </w:p>
              </w:tc>
              <w:tc>
                <w:tcPr>
                  <w:tcW w:w="1057"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02#下风向</w:t>
                  </w:r>
                </w:p>
              </w:tc>
              <w:tc>
                <w:tcPr>
                  <w:tcW w:w="5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03#下风向</w:t>
                  </w:r>
                </w:p>
              </w:tc>
              <w:tc>
                <w:tcPr>
                  <w:tcW w:w="9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04#下风向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restart"/>
                  <w:tcBorders>
                    <w:tl2br w:val="nil"/>
                    <w:tr2bl w:val="nil"/>
                  </w:tcBorders>
                  <w:vAlign w:val="center"/>
                </w:tcPr>
                <w:p>
                  <w:pPr>
                    <w:jc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sz w:val="21"/>
                      <w:szCs w:val="21"/>
                      <w:lang w:eastAsia="zh-CN"/>
                    </w:rPr>
                    <w:t>2021年</w:t>
                  </w:r>
                  <w:r>
                    <w:rPr>
                      <w:rFonts w:hint="default" w:ascii="Times New Roman" w:hAnsi="Times New Roman" w:cs="Times New Roman"/>
                      <w:sz w:val="21"/>
                      <w:szCs w:val="21"/>
                      <w:lang w:eastAsia="zh-CN"/>
                    </w:rPr>
                    <w:t>11月</w:t>
                  </w:r>
                  <w:r>
                    <w:rPr>
                      <w:rFonts w:hint="default" w:ascii="Times New Roman" w:hAnsi="Times New Roman" w:cs="Times New Roman"/>
                      <w:sz w:val="21"/>
                      <w:szCs w:val="21"/>
                      <w:lang w:val="en-US" w:eastAsia="zh-CN"/>
                    </w:rPr>
                    <w:t>01</w:t>
                  </w:r>
                  <w:r>
                    <w:rPr>
                      <w:rFonts w:hint="default" w:ascii="Times New Roman" w:hAnsi="Times New Roman" w:cs="Times New Roman"/>
                      <w:sz w:val="21"/>
                      <w:szCs w:val="21"/>
                      <w:lang w:eastAsia="zh-CN"/>
                    </w:rPr>
                    <w:t>日</w:t>
                  </w: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第一次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0.0122</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0.0156</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0.0185</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第二次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0.0113</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0.0173</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0.0127</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0.0211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第三次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0.0126</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0.0169</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0.0198</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restart"/>
                  <w:tcBorders>
                    <w:tl2br w:val="nil"/>
                    <w:tr2bl w:val="nil"/>
                  </w:tcBorders>
                  <w:vAlign w:val="center"/>
                </w:tcPr>
                <w:p>
                  <w:pPr>
                    <w:jc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sz w:val="21"/>
                      <w:szCs w:val="21"/>
                      <w:lang w:eastAsia="zh-CN"/>
                    </w:rPr>
                    <w:t>2021年</w:t>
                  </w:r>
                  <w:r>
                    <w:rPr>
                      <w:rFonts w:hint="default" w:ascii="Times New Roman" w:hAnsi="Times New Roman" w:cs="Times New Roman"/>
                      <w:sz w:val="21"/>
                      <w:szCs w:val="21"/>
                      <w:lang w:eastAsia="zh-CN"/>
                    </w:rPr>
                    <w:t>11月</w:t>
                  </w:r>
                  <w:r>
                    <w:rPr>
                      <w:rFonts w:hint="default" w:ascii="Times New Roman" w:hAnsi="Times New Roman" w:cs="Times New Roman"/>
                      <w:sz w:val="21"/>
                      <w:szCs w:val="21"/>
                      <w:lang w:val="en-US" w:eastAsia="zh-CN"/>
                    </w:rPr>
                    <w:t>02</w:t>
                  </w:r>
                  <w:r>
                    <w:rPr>
                      <w:rFonts w:hint="default" w:ascii="Times New Roman" w:hAnsi="Times New Roman" w:cs="Times New Roman"/>
                      <w:sz w:val="21"/>
                      <w:szCs w:val="21"/>
                      <w:lang w:eastAsia="zh-CN"/>
                    </w:rPr>
                    <w:t>日</w:t>
                  </w: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第一次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0.0092</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0.0149</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0.0188</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第二次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0.0111</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0.0173</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0.0184</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20"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p>
              </w:tc>
              <w:tc>
                <w:tcPr>
                  <w:tcW w:w="52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tLeast"/>
                    <w:ind w:firstLine="0" w:firstLineChars="0"/>
                    <w:jc w:val="center"/>
                    <w:textAlignment w:val="auto"/>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color w:val="auto"/>
                      <w:spacing w:val="-4"/>
                      <w:sz w:val="21"/>
                      <w:szCs w:val="21"/>
                    </w:rPr>
                    <w:t>第三次</w:t>
                  </w:r>
                </w:p>
              </w:tc>
              <w:tc>
                <w:tcPr>
                  <w:tcW w:w="85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0.0139</w:t>
                  </w:r>
                </w:p>
              </w:tc>
              <w:tc>
                <w:tcPr>
                  <w:tcW w:w="105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0.0171</w:t>
                  </w:r>
                </w:p>
              </w:tc>
              <w:tc>
                <w:tcPr>
                  <w:tcW w:w="560"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0.0253</w:t>
                  </w:r>
                </w:p>
              </w:tc>
              <w:tc>
                <w:tcPr>
                  <w:tcW w:w="983"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pacing w:val="-4"/>
                      <w:sz w:val="21"/>
                      <w:szCs w:val="21"/>
                    </w:rPr>
                  </w:pPr>
                  <w:r>
                    <w:rPr>
                      <w:rFonts w:hint="default" w:ascii="Times New Roman" w:hAnsi="Times New Roman" w:eastAsia="宋体" w:cs="Times New Roman"/>
                      <w:i w:val="0"/>
                      <w:iCs w:val="0"/>
                      <w:color w:val="auto"/>
                      <w:kern w:val="0"/>
                      <w:sz w:val="21"/>
                      <w:szCs w:val="21"/>
                      <w:u w:val="none"/>
                      <w:lang w:val="en-US" w:eastAsia="zh-CN" w:bidi="ar"/>
                    </w:rPr>
                    <w:t>0.0225</w:t>
                  </w:r>
                </w:p>
              </w:tc>
            </w:tr>
          </w:tbl>
          <w:p>
            <w:pPr>
              <w:spacing w:before="156" w:beforeLines="50" w:line="360" w:lineRule="auto"/>
              <w:jc w:val="center"/>
              <w:rPr>
                <w:rFonts w:hint="default" w:ascii="Times New Roman" w:hAnsi="Times New Roman" w:cs="Times New Roman" w:eastAsiaTheme="minorEastAsia"/>
                <w:b/>
                <w:bCs/>
                <w:color w:val="auto"/>
                <w:kern w:val="2"/>
                <w:sz w:val="24"/>
                <w:szCs w:val="32"/>
                <w:lang w:val="en-US" w:eastAsia="zh-CN" w:bidi="ar-SA"/>
              </w:rPr>
            </w:pPr>
            <w:r>
              <w:rPr>
                <w:rFonts w:hint="eastAsia" w:ascii="Times New Roman" w:hAnsi="Times New Roman" w:cs="Times New Roman"/>
                <w:b/>
                <w:bCs/>
                <w:color w:val="auto"/>
                <w:sz w:val="24"/>
                <w:szCs w:val="32"/>
                <w:highlight w:val="none"/>
                <w:lang w:eastAsia="zh-CN"/>
              </w:rPr>
              <w:t>表</w:t>
            </w:r>
            <w:r>
              <w:rPr>
                <w:rFonts w:hint="eastAsia" w:ascii="Times New Roman" w:hAnsi="Times New Roman" w:cs="Times New Roman"/>
                <w:b/>
                <w:bCs/>
                <w:color w:val="auto"/>
                <w:sz w:val="24"/>
                <w:szCs w:val="32"/>
                <w:highlight w:val="none"/>
                <w:lang w:val="en-US" w:eastAsia="zh-CN"/>
              </w:rPr>
              <w:t xml:space="preserve">7-8 </w:t>
            </w:r>
            <w:r>
              <w:rPr>
                <w:rFonts w:hint="eastAsia" w:ascii="Times New Roman" w:hAnsi="Times New Roman" w:cs="Times New Roman"/>
                <w:b/>
                <w:bCs/>
                <w:color w:val="auto"/>
                <w:kern w:val="2"/>
                <w:sz w:val="24"/>
                <w:szCs w:val="32"/>
                <w:lang w:val="en-US" w:eastAsia="zh-CN" w:bidi="ar-SA"/>
              </w:rPr>
              <w:t>厂区内</w:t>
            </w:r>
            <w:r>
              <w:rPr>
                <w:rFonts w:hint="default" w:ascii="Times New Roman" w:hAnsi="Times New Roman" w:cs="Times New Roman" w:eastAsiaTheme="minorEastAsia"/>
                <w:b/>
                <w:bCs/>
                <w:color w:val="auto"/>
                <w:kern w:val="2"/>
                <w:sz w:val="24"/>
                <w:szCs w:val="32"/>
                <w:lang w:val="en-US" w:eastAsia="zh-CN" w:bidi="ar-SA"/>
              </w:rPr>
              <w:t>无组</w:t>
            </w:r>
            <w:r>
              <w:rPr>
                <w:rFonts w:hint="eastAsia" w:ascii="Times New Roman" w:hAnsi="Times New Roman" w:cs="Times New Roman" w:eastAsiaTheme="minorEastAsia"/>
                <w:b/>
                <w:bCs/>
                <w:color w:val="auto"/>
                <w:kern w:val="2"/>
                <w:sz w:val="24"/>
                <w:szCs w:val="32"/>
                <w:lang w:val="en-US" w:eastAsia="zh-CN" w:bidi="ar-SA"/>
              </w:rPr>
              <w:t>织</w:t>
            </w:r>
            <w:r>
              <w:rPr>
                <w:rFonts w:hint="default" w:ascii="Times New Roman" w:hAnsi="Times New Roman" w:cs="Times New Roman" w:eastAsiaTheme="minorEastAsia"/>
                <w:b/>
                <w:bCs/>
                <w:color w:val="auto"/>
                <w:kern w:val="2"/>
                <w:sz w:val="24"/>
                <w:szCs w:val="32"/>
                <w:lang w:val="en-US" w:eastAsia="zh-CN" w:bidi="ar-SA"/>
              </w:rPr>
              <w:t>废气监测结果表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384"/>
              <w:gridCol w:w="1442"/>
              <w:gridCol w:w="1922"/>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采样日期</w:t>
                  </w:r>
                </w:p>
              </w:tc>
              <w:tc>
                <w:tcPr>
                  <w:tcW w:w="834"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检测项目</w:t>
                  </w:r>
                </w:p>
              </w:tc>
              <w:tc>
                <w:tcPr>
                  <w:tcW w:w="869"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采样频次</w:t>
                  </w:r>
                </w:p>
              </w:tc>
              <w:tc>
                <w:tcPr>
                  <w:tcW w:w="1158"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检测点位</w:t>
                  </w:r>
                </w:p>
              </w:tc>
              <w:tc>
                <w:tcPr>
                  <w:tcW w:w="1311" w:type="pct"/>
                  <w:vAlign w:val="center"/>
                </w:tcPr>
                <w:p>
                  <w:pPr>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Merge w:val="restart"/>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2021年</w:t>
                  </w:r>
                  <w:r>
                    <w:rPr>
                      <w:rFonts w:hint="default" w:ascii="Times New Roman" w:hAnsi="Times New Roman" w:cs="Times New Roman"/>
                      <w:sz w:val="21"/>
                      <w:szCs w:val="21"/>
                      <w:lang w:eastAsia="zh-CN"/>
                    </w:rPr>
                    <w:t>11月</w:t>
                  </w:r>
                  <w:r>
                    <w:rPr>
                      <w:rFonts w:hint="default" w:ascii="Times New Roman" w:hAnsi="Times New Roman" w:cs="Times New Roman"/>
                      <w:sz w:val="21"/>
                      <w:szCs w:val="21"/>
                      <w:lang w:val="en-US" w:eastAsia="zh-CN"/>
                    </w:rPr>
                    <w:t>01</w:t>
                  </w:r>
                  <w:r>
                    <w:rPr>
                      <w:rFonts w:hint="default" w:ascii="Times New Roman" w:hAnsi="Times New Roman" w:cs="Times New Roman"/>
                      <w:sz w:val="21"/>
                      <w:szCs w:val="21"/>
                      <w:lang w:eastAsia="zh-CN"/>
                    </w:rPr>
                    <w:t>日</w:t>
                  </w:r>
                </w:p>
              </w:tc>
              <w:tc>
                <w:tcPr>
                  <w:tcW w:w="834" w:type="pct"/>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t>VOCs（以非甲烷总烃计，</w:t>
                  </w:r>
                  <w:r>
                    <w:rPr>
                      <w:rFonts w:hint="default" w:ascii="Times New Roman" w:hAnsi="Times New Roman" w:eastAsia="宋体" w:cs="Times New Roman"/>
                      <w:sz w:val="21"/>
                      <w:szCs w:val="21"/>
                    </w:rPr>
                    <w:t>mg/m³）</w:t>
                  </w:r>
                </w:p>
              </w:tc>
              <w:tc>
                <w:tcPr>
                  <w:tcW w:w="86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第一次</w:t>
                  </w:r>
                </w:p>
              </w:tc>
              <w:tc>
                <w:tcPr>
                  <w:tcW w:w="1158" w:type="pct"/>
                  <w:vMerge w:val="restar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c>
                <w:tcPr>
                  <w:tcW w:w="1311" w:type="pct"/>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微软雅黑" w:cs="Times New Roman"/>
                      <w:i w:val="0"/>
                      <w:iCs w:val="0"/>
                      <w:color w:val="000000"/>
                      <w:kern w:val="0"/>
                      <w:sz w:val="21"/>
                      <w:szCs w:val="21"/>
                      <w:u w:val="none"/>
                      <w:lang w:val="en-US" w:eastAsia="zh-CN" w:bidi="ar"/>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Merge w:val="continue"/>
                  <w:vAlign w:val="center"/>
                </w:tcPr>
                <w:p>
                  <w:pPr>
                    <w:rPr>
                      <w:rFonts w:hint="default" w:ascii="Times New Roman" w:hAnsi="Times New Roman" w:eastAsia="宋体" w:cs="Times New Roman"/>
                      <w:sz w:val="21"/>
                      <w:szCs w:val="21"/>
                    </w:rPr>
                  </w:pPr>
                </w:p>
              </w:tc>
              <w:tc>
                <w:tcPr>
                  <w:tcW w:w="834" w:type="pct"/>
                  <w:vMerge w:val="continue"/>
                  <w:vAlign w:val="center"/>
                </w:tcPr>
                <w:p>
                  <w:pPr>
                    <w:jc w:val="center"/>
                    <w:rPr>
                      <w:rFonts w:hint="default" w:ascii="Times New Roman" w:hAnsi="Times New Roman" w:eastAsia="宋体" w:cs="Times New Roman"/>
                      <w:sz w:val="21"/>
                      <w:szCs w:val="21"/>
                    </w:rPr>
                  </w:pPr>
                </w:p>
              </w:tc>
              <w:tc>
                <w:tcPr>
                  <w:tcW w:w="869" w:type="pct"/>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第二次</w:t>
                  </w:r>
                </w:p>
              </w:tc>
              <w:tc>
                <w:tcPr>
                  <w:tcW w:w="1158" w:type="pct"/>
                  <w:vMerge w:val="continue"/>
                  <w:vAlign w:val="center"/>
                </w:tcPr>
                <w:p>
                  <w:pPr>
                    <w:jc w:val="center"/>
                    <w:rPr>
                      <w:rFonts w:hint="default" w:ascii="Times New Roman" w:hAnsi="Times New Roman" w:eastAsia="宋体" w:cs="Times New Roman"/>
                      <w:sz w:val="21"/>
                      <w:szCs w:val="21"/>
                    </w:rPr>
                  </w:pPr>
                </w:p>
              </w:tc>
              <w:tc>
                <w:tcPr>
                  <w:tcW w:w="1311" w:type="pct"/>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微软雅黑" w:cs="Times New Roman"/>
                      <w:i w:val="0"/>
                      <w:iCs w:val="0"/>
                      <w:color w:val="000000"/>
                      <w:kern w:val="0"/>
                      <w:sz w:val="21"/>
                      <w:szCs w:val="21"/>
                      <w:u w:val="none"/>
                      <w:lang w:val="en-US" w:eastAsia="zh-CN" w:bidi="ar"/>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Merge w:val="continue"/>
                  <w:vAlign w:val="center"/>
                </w:tcPr>
                <w:p>
                  <w:pPr>
                    <w:rPr>
                      <w:rFonts w:hint="default" w:ascii="Times New Roman" w:hAnsi="Times New Roman" w:eastAsia="宋体" w:cs="Times New Roman"/>
                      <w:sz w:val="21"/>
                      <w:szCs w:val="21"/>
                    </w:rPr>
                  </w:pPr>
                </w:p>
              </w:tc>
              <w:tc>
                <w:tcPr>
                  <w:tcW w:w="834" w:type="pct"/>
                  <w:vMerge w:val="continue"/>
                  <w:vAlign w:val="center"/>
                </w:tcPr>
                <w:p>
                  <w:pPr>
                    <w:jc w:val="center"/>
                    <w:rPr>
                      <w:rFonts w:hint="default" w:ascii="Times New Roman" w:hAnsi="Times New Roman" w:eastAsia="宋体" w:cs="Times New Roman"/>
                      <w:sz w:val="21"/>
                      <w:szCs w:val="21"/>
                    </w:rPr>
                  </w:pPr>
                </w:p>
              </w:tc>
              <w:tc>
                <w:tcPr>
                  <w:tcW w:w="869" w:type="pct"/>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第三次</w:t>
                  </w:r>
                </w:p>
              </w:tc>
              <w:tc>
                <w:tcPr>
                  <w:tcW w:w="1158" w:type="pct"/>
                  <w:vMerge w:val="continue"/>
                  <w:vAlign w:val="center"/>
                </w:tcPr>
                <w:p>
                  <w:pPr>
                    <w:jc w:val="center"/>
                    <w:rPr>
                      <w:rFonts w:hint="default" w:ascii="Times New Roman" w:hAnsi="Times New Roman" w:eastAsia="宋体" w:cs="Times New Roman"/>
                      <w:sz w:val="21"/>
                      <w:szCs w:val="21"/>
                    </w:rPr>
                  </w:pPr>
                </w:p>
              </w:tc>
              <w:tc>
                <w:tcPr>
                  <w:tcW w:w="1311" w:type="pct"/>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微软雅黑" w:cs="Times New Roman"/>
                      <w:i w:val="0"/>
                      <w:iCs w:val="0"/>
                      <w:color w:val="000000"/>
                      <w:kern w:val="0"/>
                      <w:sz w:val="21"/>
                      <w:szCs w:val="21"/>
                      <w:u w:val="none"/>
                      <w:lang w:val="en-US" w:eastAsia="zh-CN"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Merge w:val="restart"/>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2021年</w:t>
                  </w:r>
                  <w:r>
                    <w:rPr>
                      <w:rFonts w:hint="default" w:ascii="Times New Roman" w:hAnsi="Times New Roman" w:cs="Times New Roman"/>
                      <w:sz w:val="21"/>
                      <w:szCs w:val="21"/>
                      <w:lang w:eastAsia="zh-CN"/>
                    </w:rPr>
                    <w:t>11月</w:t>
                  </w:r>
                  <w:r>
                    <w:rPr>
                      <w:rFonts w:hint="default" w:ascii="Times New Roman" w:hAnsi="Times New Roman" w:cs="Times New Roman"/>
                      <w:sz w:val="21"/>
                      <w:szCs w:val="21"/>
                      <w:lang w:val="en-US" w:eastAsia="zh-CN"/>
                    </w:rPr>
                    <w:t>02</w:t>
                  </w:r>
                  <w:r>
                    <w:rPr>
                      <w:rFonts w:hint="default" w:ascii="Times New Roman" w:hAnsi="Times New Roman" w:cs="Times New Roman"/>
                      <w:sz w:val="21"/>
                      <w:szCs w:val="21"/>
                      <w:lang w:eastAsia="zh-CN"/>
                    </w:rPr>
                    <w:t>日</w:t>
                  </w:r>
                </w:p>
              </w:tc>
              <w:tc>
                <w:tcPr>
                  <w:tcW w:w="834" w:type="pct"/>
                  <w:vMerge w:val="restar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color w:val="000000" w:themeColor="text1"/>
                      <w:sz w:val="21"/>
                      <w:szCs w:val="21"/>
                      <w14:textFill>
                        <w14:solidFill>
                          <w14:schemeClr w14:val="tx1"/>
                        </w14:solidFill>
                      </w14:textFill>
                    </w:rPr>
                    <w:t>VOCs（以非甲烷总烃计，</w:t>
                  </w:r>
                  <w:r>
                    <w:rPr>
                      <w:rFonts w:hint="default" w:ascii="Times New Roman" w:hAnsi="Times New Roman" w:eastAsia="宋体" w:cs="Times New Roman"/>
                      <w:sz w:val="21"/>
                      <w:szCs w:val="21"/>
                    </w:rPr>
                    <w:t>mg/m³）</w:t>
                  </w:r>
                </w:p>
              </w:tc>
              <w:tc>
                <w:tcPr>
                  <w:tcW w:w="869" w:type="pct"/>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第一次</w:t>
                  </w:r>
                </w:p>
              </w:tc>
              <w:tc>
                <w:tcPr>
                  <w:tcW w:w="1158" w:type="pct"/>
                  <w:vMerge w:val="restart"/>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w:t>
                  </w:r>
                </w:p>
              </w:tc>
              <w:tc>
                <w:tcPr>
                  <w:tcW w:w="1311" w:type="pct"/>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微软雅黑" w:cs="Times New Roman"/>
                      <w:i w:val="0"/>
                      <w:iCs w:val="0"/>
                      <w:color w:val="000000"/>
                      <w:kern w:val="0"/>
                      <w:sz w:val="21"/>
                      <w:szCs w:val="21"/>
                      <w:u w:val="none"/>
                      <w:lang w:val="en-US" w:eastAsia="zh-CN" w:bidi="ar"/>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Merge w:val="continue"/>
                  <w:vAlign w:val="center"/>
                </w:tcPr>
                <w:p>
                  <w:pPr>
                    <w:rPr>
                      <w:rFonts w:hint="default" w:ascii="Times New Roman" w:hAnsi="Times New Roman" w:eastAsia="宋体" w:cs="Times New Roman"/>
                      <w:sz w:val="21"/>
                      <w:szCs w:val="21"/>
                    </w:rPr>
                  </w:pPr>
                </w:p>
              </w:tc>
              <w:tc>
                <w:tcPr>
                  <w:tcW w:w="834" w:type="pct"/>
                  <w:vMerge w:val="continue"/>
                  <w:vAlign w:val="center"/>
                </w:tcPr>
                <w:p>
                  <w:pPr>
                    <w:jc w:val="center"/>
                    <w:rPr>
                      <w:rFonts w:hint="default" w:ascii="Times New Roman" w:hAnsi="Times New Roman" w:eastAsia="宋体" w:cs="Times New Roman"/>
                      <w:sz w:val="21"/>
                      <w:szCs w:val="21"/>
                    </w:rPr>
                  </w:pPr>
                </w:p>
              </w:tc>
              <w:tc>
                <w:tcPr>
                  <w:tcW w:w="869" w:type="pct"/>
                  <w:vAlign w:val="center"/>
                </w:tcPr>
                <w:p>
                  <w:pPr>
                    <w:jc w:val="center"/>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第二次</w:t>
                  </w:r>
                </w:p>
              </w:tc>
              <w:tc>
                <w:tcPr>
                  <w:tcW w:w="1158" w:type="pct"/>
                  <w:vMerge w:val="continue"/>
                  <w:vAlign w:val="center"/>
                </w:tcPr>
                <w:p>
                  <w:pPr>
                    <w:jc w:val="center"/>
                    <w:rPr>
                      <w:rFonts w:hint="default" w:ascii="Times New Roman" w:hAnsi="Times New Roman" w:eastAsia="宋体" w:cs="Times New Roman"/>
                      <w:sz w:val="21"/>
                      <w:szCs w:val="21"/>
                    </w:rPr>
                  </w:pPr>
                </w:p>
              </w:tc>
              <w:tc>
                <w:tcPr>
                  <w:tcW w:w="1311" w:type="pct"/>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微软雅黑" w:cs="Times New Roman"/>
                      <w:i w:val="0"/>
                      <w:iCs w:val="0"/>
                      <w:color w:val="000000"/>
                      <w:kern w:val="0"/>
                      <w:sz w:val="21"/>
                      <w:szCs w:val="21"/>
                      <w:u w:val="none"/>
                      <w:lang w:val="en-US" w:eastAsia="zh-CN" w:bidi="ar"/>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Merge w:val="continue"/>
                  <w:vAlign w:val="center"/>
                </w:tcPr>
                <w:p>
                  <w:pPr>
                    <w:rPr>
                      <w:rFonts w:hint="default" w:ascii="Times New Roman" w:hAnsi="Times New Roman" w:eastAsia="宋体" w:cs="Times New Roman"/>
                      <w:sz w:val="21"/>
                      <w:szCs w:val="21"/>
                    </w:rPr>
                  </w:pPr>
                </w:p>
              </w:tc>
              <w:tc>
                <w:tcPr>
                  <w:tcW w:w="834" w:type="pct"/>
                  <w:vMerge w:val="continue"/>
                  <w:vAlign w:val="center"/>
                </w:tcPr>
                <w:p>
                  <w:pPr>
                    <w:jc w:val="center"/>
                    <w:rPr>
                      <w:rFonts w:hint="default" w:ascii="Times New Roman" w:hAnsi="Times New Roman" w:eastAsia="宋体" w:cs="Times New Roman"/>
                      <w:sz w:val="21"/>
                      <w:szCs w:val="21"/>
                    </w:rPr>
                  </w:pPr>
                </w:p>
              </w:tc>
              <w:tc>
                <w:tcPr>
                  <w:tcW w:w="869" w:type="pct"/>
                  <w:vAlign w:val="center"/>
                </w:tcPr>
                <w:p>
                  <w:pPr>
                    <w:jc w:val="center"/>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第三次</w:t>
                  </w:r>
                </w:p>
              </w:tc>
              <w:tc>
                <w:tcPr>
                  <w:tcW w:w="1158" w:type="pct"/>
                  <w:vMerge w:val="continue"/>
                  <w:vAlign w:val="center"/>
                </w:tcPr>
                <w:p>
                  <w:pPr>
                    <w:jc w:val="center"/>
                    <w:rPr>
                      <w:rFonts w:hint="default" w:ascii="Times New Roman" w:hAnsi="Times New Roman" w:eastAsia="宋体" w:cs="Times New Roman"/>
                      <w:sz w:val="21"/>
                      <w:szCs w:val="21"/>
                    </w:rPr>
                  </w:pPr>
                </w:p>
              </w:tc>
              <w:tc>
                <w:tcPr>
                  <w:tcW w:w="1311" w:type="pct"/>
                  <w:vAlign w:val="center"/>
                </w:tcPr>
                <w:p>
                  <w:pPr>
                    <w:keepNext w:val="0"/>
                    <w:keepLines w:val="0"/>
                    <w:widowControl/>
                    <w:suppressLineNumbers w:val="0"/>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微软雅黑" w:cs="Times New Roman"/>
                      <w:i w:val="0"/>
                      <w:iCs w:val="0"/>
                      <w:color w:val="000000"/>
                      <w:kern w:val="0"/>
                      <w:sz w:val="21"/>
                      <w:szCs w:val="21"/>
                      <w:u w:val="none"/>
                      <w:lang w:val="en-US" w:eastAsia="zh-CN" w:bidi="ar"/>
                    </w:rPr>
                    <w:t>1.51</w:t>
                  </w:r>
                </w:p>
              </w:tc>
            </w:tr>
          </w:tbl>
          <w:p>
            <w:pPr>
              <w:spacing w:before="156" w:beforeLines="50" w:line="360" w:lineRule="auto"/>
              <w:ind w:firstLine="480" w:firstLineChars="200"/>
              <w:rPr>
                <w:rFonts w:hint="default" w:ascii="Times New Roman" w:hAnsi="Times New Roman" w:cs="Times New Roman" w:eastAsiaTheme="minorEastAsia"/>
                <w:color w:val="auto"/>
                <w:highlight w:val="none"/>
                <w:lang w:val="en-US" w:eastAsia="zh-CN"/>
              </w:rPr>
            </w:pPr>
            <w:r>
              <w:rPr>
                <w:rFonts w:hint="default" w:ascii="Times New Roman" w:hAnsi="Times New Roman" w:cs="Times New Roman"/>
                <w:color w:val="auto"/>
                <w:sz w:val="24"/>
                <w:szCs w:val="32"/>
                <w:highlight w:val="none"/>
              </w:rPr>
              <w:t>以上结果表明，验收监测期间，</w:t>
            </w:r>
            <w:r>
              <w:rPr>
                <w:rFonts w:hint="eastAsia" w:ascii="Times New Roman" w:hAnsi="Times New Roman" w:cs="Times New Roman"/>
                <w:color w:val="auto"/>
                <w:sz w:val="24"/>
                <w:szCs w:val="32"/>
                <w:highlight w:val="none"/>
                <w:lang w:eastAsia="zh-CN"/>
              </w:rPr>
              <w:t>中科复材（山东）科技有限公司年产50套模具制造项目</w:t>
            </w:r>
            <w:r>
              <w:rPr>
                <w:rFonts w:hint="default" w:ascii="Times New Roman" w:hAnsi="Times New Roman" w:cs="Times New Roman"/>
                <w:color w:val="auto"/>
                <w:sz w:val="24"/>
                <w:szCs w:val="32"/>
                <w:highlight w:val="none"/>
              </w:rPr>
              <w:t>厂界无组织</w:t>
            </w:r>
            <w:r>
              <w:rPr>
                <w:rFonts w:hint="eastAsia" w:ascii="Times New Roman" w:hAnsi="Times New Roman" w:cs="Times New Roman"/>
                <w:color w:val="auto"/>
                <w:sz w:val="24"/>
                <w:szCs w:val="32"/>
                <w:highlight w:val="none"/>
                <w:lang w:eastAsia="zh-CN"/>
              </w:rPr>
              <w:t>颗粒物最大浓度为</w:t>
            </w:r>
            <w:r>
              <w:rPr>
                <w:rFonts w:hint="eastAsia" w:ascii="Times New Roman" w:hAnsi="Times New Roman" w:cs="Times New Roman"/>
                <w:color w:val="auto"/>
                <w:sz w:val="24"/>
                <w:szCs w:val="32"/>
                <w:highlight w:val="none"/>
                <w:lang w:val="en-US" w:eastAsia="zh-CN"/>
              </w:rPr>
              <w:t>0.667</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eastAsia" w:ascii="Times New Roman" w:hAnsi="Times New Roman" w:eastAsia="宋体" w:cs="Times New Roman"/>
                <w:color w:val="auto"/>
                <w:sz w:val="24"/>
                <w:lang w:eastAsia="zh-CN"/>
              </w:rPr>
              <w:t>，满足</w:t>
            </w:r>
            <w:r>
              <w:rPr>
                <w:rFonts w:hint="default" w:ascii="Times New Roman" w:hAnsi="Times New Roman" w:eastAsia="宋体" w:cs="Times New Roman"/>
                <w:color w:val="auto"/>
                <w:sz w:val="24"/>
                <w:szCs w:val="24"/>
              </w:rPr>
              <w:t>《区域性大气污染物综合排放标准》（DB37/2376-2019）表1中重点控制区排放限值（颗粒物10mg/m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32"/>
                <w:lang w:val="en-US" w:eastAsia="zh-CN"/>
              </w:rPr>
              <w:t>VOCs</w:t>
            </w:r>
            <w:r>
              <w:rPr>
                <w:rFonts w:hint="default" w:ascii="Times New Roman" w:hAnsi="Times New Roman" w:cs="Times New Roman"/>
                <w:color w:val="auto"/>
                <w:sz w:val="24"/>
                <w:szCs w:val="32"/>
                <w:highlight w:val="none"/>
              </w:rPr>
              <w:t>最大浓度为</w:t>
            </w:r>
            <w:r>
              <w:rPr>
                <w:rFonts w:hint="eastAsia" w:ascii="Times New Roman" w:hAnsi="Times New Roman" w:cs="Times New Roman"/>
                <w:color w:val="auto"/>
                <w:sz w:val="24"/>
                <w:szCs w:val="32"/>
                <w:vertAlign w:val="baseline"/>
                <w:lang w:val="en-US" w:eastAsia="zh-CN"/>
              </w:rPr>
              <w:t>1.36</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eastAsia" w:ascii="Times New Roman" w:hAnsi="Times New Roman" w:eastAsia="宋体" w:cs="Times New Roman"/>
                <w:color w:val="auto"/>
                <w:sz w:val="24"/>
                <w:lang w:eastAsia="zh-CN"/>
              </w:rPr>
              <w:t>，苯乙烯最大浓度为</w:t>
            </w:r>
            <w:r>
              <w:rPr>
                <w:rFonts w:hint="eastAsia" w:ascii="Times New Roman" w:hAnsi="Times New Roman" w:eastAsia="宋体" w:cs="Times New Roman"/>
                <w:color w:val="auto"/>
                <w:sz w:val="24"/>
                <w:lang w:val="en-US" w:eastAsia="zh-CN"/>
              </w:rPr>
              <w:t>0.0253</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eastAsia" w:ascii="Times New Roman" w:hAnsi="Times New Roman" w:eastAsia="宋体" w:cs="Times New Roman"/>
                <w:color w:val="auto"/>
                <w:sz w:val="24"/>
                <w:lang w:eastAsia="zh-CN"/>
              </w:rPr>
              <w:t>，臭气浓度最大值为</w:t>
            </w:r>
            <w:r>
              <w:rPr>
                <w:rFonts w:hint="eastAsia" w:ascii="Times New Roman" w:hAnsi="Times New Roman" w:eastAsia="宋体" w:cs="Times New Roman"/>
                <w:color w:val="auto"/>
                <w:sz w:val="24"/>
                <w:lang w:val="en-US" w:eastAsia="zh-CN"/>
              </w:rPr>
              <w:t>15，</w:t>
            </w:r>
            <w:r>
              <w:rPr>
                <w:rFonts w:hint="eastAsia" w:ascii="Times New Roman" w:hAnsi="Times New Roman" w:cs="Times New Roman"/>
                <w:color w:val="auto"/>
                <w:sz w:val="24"/>
                <w:szCs w:val="32"/>
                <w:highlight w:val="none"/>
                <w:lang w:eastAsia="zh-CN"/>
              </w:rPr>
              <w:t>满足</w:t>
            </w:r>
            <w:r>
              <w:rPr>
                <w:rFonts w:hint="default" w:ascii="Times New Roman" w:hAnsi="Times New Roman" w:eastAsia="宋体" w:cs="Times New Roman"/>
                <w:color w:val="auto"/>
                <w:sz w:val="24"/>
                <w:szCs w:val="24"/>
              </w:rPr>
              <w:t>《挥发性有机物排放标准 第7部分：其他行业》（DB37/ 2801.7-2019）表2、3厂界监控点浓度限值（VOCs2.0 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、臭气浓度16（无量纲）、苯乙烯1mg/m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。厂区内VOCs浓度满足</w:t>
            </w:r>
            <w:r>
              <w:rPr>
                <w:rFonts w:hint="default" w:ascii="Times New Roman" w:hAnsi="Times New Roman" w:eastAsia="宋体" w:cs="Times New Roman"/>
                <w:color w:val="auto"/>
                <w:sz w:val="24"/>
                <w:szCs w:val="24"/>
                <w:lang w:val="zh-CN" w:eastAsia="zh-CN" w:bidi="zh-CN"/>
              </w:rPr>
              <w:t>《挥发性有机物无组织排放控制标准》（GB37822-2019）附录A表A.1厂区内VOCs无组织排放限值要求</w:t>
            </w:r>
            <w:r>
              <w:rPr>
                <w:rFonts w:hint="eastAsia" w:ascii="Times New Roman" w:hAnsi="Times New Roman" w:eastAsia="宋体" w:cs="Times New Roman"/>
                <w:color w:val="auto"/>
                <w:sz w:val="24"/>
                <w:szCs w:val="24"/>
                <w:lang w:val="zh-CN" w:eastAsia="zh-CN" w:bidi="zh-CN"/>
              </w:rPr>
              <w:t>（6</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eastAsia" w:ascii="Times New Roman" w:hAnsi="Times New Roman" w:eastAsia="宋体" w:cs="Times New Roman"/>
                <w:color w:val="auto"/>
                <w:sz w:val="24"/>
                <w:szCs w:val="24"/>
                <w:lang w:val="zh-CN" w:eastAsia="zh-CN" w:bidi="zh-CN"/>
              </w:rPr>
              <w:t>（1h平均浓度值）；20</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eastAsia" w:ascii="Times New Roman" w:hAnsi="Times New Roman" w:eastAsia="宋体" w:cs="Times New Roman"/>
                <w:color w:val="auto"/>
                <w:sz w:val="24"/>
                <w:szCs w:val="24"/>
                <w:lang w:val="zh-CN" w:eastAsia="zh-CN" w:bidi="zh-CN"/>
              </w:rPr>
              <w:t>（任意一次浓度值））。</w:t>
            </w:r>
          </w:p>
          <w:p>
            <w:pPr>
              <w:spacing w:line="360" w:lineRule="auto"/>
              <w:ind w:firstLine="480" w:firstLineChars="200"/>
              <w:rPr>
                <w:rFonts w:hint="eastAsia" w:ascii="Times New Roman" w:hAnsi="Times New Roman" w:cs="Times New Roman"/>
                <w:color w:val="auto"/>
                <w:sz w:val="24"/>
                <w:szCs w:val="32"/>
                <w:lang w:val="en-US" w:eastAsia="zh-CN"/>
              </w:rPr>
            </w:pPr>
            <w:r>
              <w:rPr>
                <w:rFonts w:hint="default" w:ascii="Times New Roman" w:hAnsi="Times New Roman" w:cs="Times New Roman"/>
                <w:color w:val="auto"/>
                <w:sz w:val="24"/>
                <w:szCs w:val="32"/>
                <w:lang w:val="en-US" w:eastAsia="zh-CN"/>
              </w:rPr>
              <w:t>1.2</w:t>
            </w:r>
            <w:r>
              <w:rPr>
                <w:rFonts w:hint="eastAsia" w:ascii="Times New Roman" w:hAnsi="Times New Roman" w:cs="Times New Roman"/>
                <w:color w:val="auto"/>
                <w:sz w:val="24"/>
                <w:szCs w:val="32"/>
                <w:lang w:val="en-US" w:eastAsia="zh-CN"/>
              </w:rPr>
              <w:t xml:space="preserve">废水  </w:t>
            </w:r>
          </w:p>
          <w:p>
            <w:pPr>
              <w:pStyle w:val="2"/>
              <w:spacing w:beforeLines="50" w:after="0" w:line="240" w:lineRule="auto"/>
              <w:ind w:left="0" w:leftChars="0" w:firstLine="0"/>
              <w:jc w:val="center"/>
              <w:rPr>
                <w:rFonts w:ascii="Times New Roman" w:hAnsi="Times New Roman" w:eastAsia="宋体" w:cs="Times New Roman"/>
                <w:b/>
                <w:bCs/>
                <w:color w:val="auto"/>
              </w:rPr>
            </w:pPr>
            <w:r>
              <w:rPr>
                <w:rFonts w:ascii="Times New Roman" w:hAnsi="Times New Roman" w:eastAsia="宋体" w:cs="Times New Roman"/>
                <w:b/>
                <w:bCs/>
                <w:color w:val="auto"/>
              </w:rPr>
              <w:t xml:space="preserve"> 表7-</w:t>
            </w:r>
            <w:r>
              <w:rPr>
                <w:rFonts w:hint="eastAsia" w:ascii="Times New Roman" w:hAnsi="Times New Roman" w:eastAsia="宋体" w:cs="Times New Roman"/>
                <w:b/>
                <w:bCs/>
                <w:color w:val="auto"/>
                <w:lang w:val="en-US" w:eastAsia="zh-CN"/>
              </w:rPr>
              <w:t>9</w:t>
            </w:r>
            <w:r>
              <w:rPr>
                <w:rFonts w:ascii="Times New Roman" w:hAnsi="Times New Roman" w:eastAsia="宋体" w:cs="Times New Roman"/>
                <w:b/>
                <w:bCs/>
                <w:color w:val="auto"/>
              </w:rPr>
              <w:t xml:space="preserve"> </w:t>
            </w:r>
            <w:r>
              <w:rPr>
                <w:rFonts w:hint="eastAsia" w:ascii="Times New Roman" w:hAnsi="Times New Roman" w:eastAsia="宋体" w:cs="Times New Roman"/>
                <w:b/>
                <w:bCs/>
                <w:color w:val="auto"/>
                <w:lang w:eastAsia="zh-CN"/>
              </w:rPr>
              <w:t>废水</w:t>
            </w:r>
            <w:r>
              <w:rPr>
                <w:rFonts w:ascii="Times New Roman" w:hAnsi="Times New Roman" w:eastAsia="宋体" w:cs="Times New Roman"/>
                <w:b/>
                <w:bCs/>
                <w:color w:val="auto"/>
              </w:rPr>
              <w:t xml:space="preserve">监测结果 </w:t>
            </w:r>
          </w:p>
          <w:tbl>
            <w:tblPr>
              <w:tblStyle w:val="2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5"/>
              <w:gridCol w:w="793"/>
              <w:gridCol w:w="793"/>
              <w:gridCol w:w="793"/>
              <w:gridCol w:w="800"/>
              <w:gridCol w:w="793"/>
              <w:gridCol w:w="793"/>
              <w:gridCol w:w="793"/>
              <w:gridCol w:w="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61" w:type="pct"/>
                  <w:noWrap w:val="0"/>
                  <w:vAlign w:val="center"/>
                </w:tcPr>
                <w:p>
                  <w:pPr>
                    <w:widowControl/>
                    <w:adjustRightInd w:val="0"/>
                    <w:snapToGrid w:val="0"/>
                    <w:spacing w:beforeLines="0" w:afterLines="0"/>
                    <w:jc w:val="center"/>
                    <w:rPr>
                      <w:rFonts w:hint="default" w:ascii="Times New Roman" w:hAnsi="Times New Roman" w:eastAsia="宋体" w:cs="Times New Roman"/>
                      <w:color w:val="auto"/>
                      <w:kern w:val="0"/>
                      <w:sz w:val="21"/>
                      <w:lang w:eastAsia="zh-CN"/>
                    </w:rPr>
                  </w:pPr>
                  <w:r>
                    <w:rPr>
                      <w:rFonts w:hint="default" w:ascii="Times New Roman" w:hAnsi="Times New Roman" w:cs="Times New Roman"/>
                      <w:color w:val="auto"/>
                      <w:kern w:val="0"/>
                      <w:sz w:val="21"/>
                      <w:lang w:eastAsia="zh-CN"/>
                    </w:rPr>
                    <w:t>采样点位</w:t>
                  </w:r>
                </w:p>
              </w:tc>
              <w:tc>
                <w:tcPr>
                  <w:tcW w:w="3838" w:type="pct"/>
                  <w:gridSpan w:val="8"/>
                  <w:tcBorders>
                    <w:right w:val="single" w:color="auto" w:sz="4" w:space="0"/>
                  </w:tcBorders>
                  <w:noWrap w:val="0"/>
                  <w:vAlign w:val="center"/>
                </w:tcPr>
                <w:p>
                  <w:pPr>
                    <w:widowControl/>
                    <w:adjustRightInd w:val="0"/>
                    <w:snapToGrid w:val="0"/>
                    <w:spacing w:beforeLines="0" w:afterLine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cs="Times New Roman"/>
                      <w:color w:val="auto"/>
                      <w:sz w:val="21"/>
                      <w:szCs w:val="21"/>
                      <w:highlight w:val="none"/>
                      <w:lang w:val="en-US" w:eastAsia="zh-CN"/>
                    </w:rPr>
                    <w:t>污水排放口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61" w:type="pct"/>
                  <w:noWrap w:val="0"/>
                  <w:vAlign w:val="center"/>
                </w:tcPr>
                <w:p>
                  <w:pPr>
                    <w:widowControl/>
                    <w:adjustRightInd w:val="0"/>
                    <w:snapToGrid w:val="0"/>
                    <w:spacing w:beforeLines="0" w:afterLines="0"/>
                    <w:jc w:val="center"/>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kern w:val="0"/>
                      <w:sz w:val="21"/>
                      <w:lang w:eastAsia="zh-CN"/>
                    </w:rPr>
                    <w:t>采样</w:t>
                  </w:r>
                  <w:r>
                    <w:rPr>
                      <w:rFonts w:hint="default" w:ascii="Times New Roman" w:hAnsi="Times New Roman" w:eastAsia="宋体" w:cs="Times New Roman"/>
                      <w:color w:val="auto"/>
                      <w:kern w:val="0"/>
                      <w:sz w:val="21"/>
                    </w:rPr>
                    <w:t>日期</w:t>
                  </w:r>
                </w:p>
              </w:tc>
              <w:tc>
                <w:tcPr>
                  <w:tcW w:w="1916" w:type="pct"/>
                  <w:gridSpan w:val="4"/>
                  <w:tcBorders>
                    <w:right w:val="single" w:color="auto" w:sz="4" w:space="0"/>
                  </w:tcBorders>
                  <w:noWrap w:val="0"/>
                  <w:vAlign w:val="center"/>
                </w:tcPr>
                <w:p>
                  <w:pPr>
                    <w:widowControl/>
                    <w:adjustRightInd w:val="0"/>
                    <w:snapToGrid w:val="0"/>
                    <w:spacing w:beforeLines="0" w:afterLine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2021年11月02日</w:t>
                  </w:r>
                </w:p>
              </w:tc>
              <w:tc>
                <w:tcPr>
                  <w:tcW w:w="1922" w:type="pct"/>
                  <w:gridSpan w:val="4"/>
                  <w:tcBorders>
                    <w:right w:val="single" w:color="auto" w:sz="4" w:space="0"/>
                  </w:tcBorders>
                  <w:noWrap w:val="0"/>
                  <w:vAlign w:val="center"/>
                </w:tcPr>
                <w:p>
                  <w:pPr>
                    <w:widowControl/>
                    <w:adjustRightInd w:val="0"/>
                    <w:snapToGrid w:val="0"/>
                    <w:spacing w:beforeLines="0" w:afterLines="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2021年11月0</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161" w:type="pct"/>
                  <w:tcBorders>
                    <w:tl2br w:val="single" w:color="auto" w:sz="4" w:space="0"/>
                  </w:tcBorders>
                  <w:noWrap w:val="0"/>
                  <w:vAlign w:val="center"/>
                </w:tcPr>
                <w:p>
                  <w:pPr>
                    <w:widowControl/>
                    <w:adjustRightInd w:val="0"/>
                    <w:snapToGrid w:val="0"/>
                    <w:spacing w:beforeLines="0" w:afterLines="0"/>
                    <w:jc w:val="center"/>
                    <w:rPr>
                      <w:rFonts w:hint="default" w:ascii="Times New Roman" w:hAnsi="Times New Roman" w:eastAsia="宋体" w:cs="Times New Roman"/>
                      <w:color w:val="auto"/>
                      <w:kern w:val="0"/>
                      <w:sz w:val="21"/>
                    </w:rPr>
                  </w:pPr>
                  <w:r>
                    <w:rPr>
                      <w:rFonts w:hint="default" w:ascii="Times New Roman" w:hAnsi="Times New Roman" w:eastAsia="宋体" w:cs="Times New Roman"/>
                      <w:color w:val="auto"/>
                      <w:kern w:val="0"/>
                      <w:sz w:val="21"/>
                      <w:lang w:val="en-US" w:eastAsia="zh-CN"/>
                    </w:rPr>
                    <w:t xml:space="preserve">  </w:t>
                  </w:r>
                  <w:r>
                    <w:rPr>
                      <w:rFonts w:hint="default" w:ascii="Times New Roman" w:hAnsi="Times New Roman" w:cs="Times New Roman"/>
                      <w:color w:val="auto"/>
                      <w:kern w:val="0"/>
                      <w:sz w:val="21"/>
                      <w:lang w:val="en-US" w:eastAsia="zh-CN"/>
                    </w:rPr>
                    <w:t xml:space="preserve">    </w:t>
                  </w:r>
                  <w:r>
                    <w:rPr>
                      <w:rFonts w:hint="default" w:ascii="Times New Roman" w:hAnsi="Times New Roman" w:eastAsia="宋体" w:cs="Times New Roman"/>
                      <w:color w:val="auto"/>
                      <w:kern w:val="0"/>
                      <w:sz w:val="21"/>
                    </w:rPr>
                    <w:t>检测频次</w:t>
                  </w:r>
                </w:p>
                <w:p>
                  <w:pPr>
                    <w:widowControl/>
                    <w:adjustRightInd w:val="0"/>
                    <w:snapToGrid w:val="0"/>
                    <w:spacing w:beforeLines="0" w:afterLines="0"/>
                    <w:jc w:val="both"/>
                    <w:rPr>
                      <w:rFonts w:hint="default" w:ascii="Times New Roman" w:hAnsi="Times New Roman" w:eastAsia="宋体" w:cs="Times New Roman"/>
                      <w:color w:val="auto"/>
                      <w:kern w:val="0"/>
                      <w:sz w:val="21"/>
                    </w:rPr>
                  </w:pPr>
                  <w:r>
                    <w:rPr>
                      <w:rFonts w:hint="default" w:ascii="Times New Roman" w:hAnsi="Times New Roman" w:eastAsia="宋体" w:cs="Times New Roman"/>
                      <w:color w:val="auto"/>
                      <w:kern w:val="0"/>
                      <w:sz w:val="21"/>
                    </w:rPr>
                    <w:t>检测项目</w:t>
                  </w:r>
                </w:p>
              </w:tc>
              <w:tc>
                <w:tcPr>
                  <w:tcW w:w="478" w:type="pct"/>
                  <w:noWrap w:val="0"/>
                  <w:vAlign w:val="center"/>
                </w:tcPr>
                <w:p>
                  <w:pPr>
                    <w:widowControl/>
                    <w:adjustRightInd w:val="0"/>
                    <w:snapToGrid w:val="0"/>
                    <w:spacing w:beforeLines="0" w:afterLines="0"/>
                    <w:jc w:val="center"/>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kern w:val="0"/>
                      <w:sz w:val="21"/>
                      <w:szCs w:val="24"/>
                      <w:lang w:val="en-US" w:eastAsia="zh-CN" w:bidi="ar-SA"/>
                    </w:rPr>
                    <w:t>第一次</w:t>
                  </w:r>
                </w:p>
              </w:tc>
              <w:tc>
                <w:tcPr>
                  <w:tcW w:w="478" w:type="pct"/>
                  <w:noWrap w:val="0"/>
                  <w:vAlign w:val="center"/>
                </w:tcPr>
                <w:p>
                  <w:pPr>
                    <w:widowControl/>
                    <w:adjustRightInd w:val="0"/>
                    <w:snapToGrid w:val="0"/>
                    <w:spacing w:beforeLines="0" w:afterLines="0"/>
                    <w:jc w:val="center"/>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kern w:val="0"/>
                      <w:sz w:val="21"/>
                      <w:szCs w:val="24"/>
                      <w:lang w:val="en-US" w:eastAsia="zh-CN" w:bidi="ar-SA"/>
                    </w:rPr>
                    <w:t>第二次</w:t>
                  </w:r>
                </w:p>
              </w:tc>
              <w:tc>
                <w:tcPr>
                  <w:tcW w:w="478" w:type="pct"/>
                  <w:noWrap w:val="0"/>
                  <w:vAlign w:val="center"/>
                </w:tcPr>
                <w:p>
                  <w:pPr>
                    <w:widowControl/>
                    <w:adjustRightInd w:val="0"/>
                    <w:snapToGrid w:val="0"/>
                    <w:spacing w:beforeLines="0" w:afterLines="0"/>
                    <w:jc w:val="center"/>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kern w:val="0"/>
                      <w:sz w:val="21"/>
                      <w:szCs w:val="24"/>
                      <w:lang w:val="en-US" w:eastAsia="zh-CN" w:bidi="ar-SA"/>
                    </w:rPr>
                    <w:t>第三次</w:t>
                  </w:r>
                </w:p>
              </w:tc>
              <w:tc>
                <w:tcPr>
                  <w:tcW w:w="482" w:type="pct"/>
                  <w:noWrap w:val="0"/>
                  <w:vAlign w:val="center"/>
                </w:tcPr>
                <w:p>
                  <w:pPr>
                    <w:widowControl/>
                    <w:adjustRightInd w:val="0"/>
                    <w:snapToGrid w:val="0"/>
                    <w:spacing w:beforeLines="0" w:afterLines="0"/>
                    <w:jc w:val="center"/>
                    <w:rPr>
                      <w:rFonts w:hint="default" w:ascii="Times New Roman" w:hAnsi="Times New Roman" w:eastAsia="宋体" w:cs="Times New Roman"/>
                      <w:color w:val="auto"/>
                      <w:kern w:val="0"/>
                      <w:sz w:val="21"/>
                      <w:szCs w:val="24"/>
                      <w:lang w:val="en-US" w:eastAsia="zh-CN" w:bidi="ar-SA"/>
                    </w:rPr>
                  </w:pPr>
                  <w:r>
                    <w:rPr>
                      <w:rFonts w:hint="default" w:ascii="Times New Roman" w:hAnsi="Times New Roman" w:cs="Times New Roman"/>
                      <w:color w:val="auto"/>
                      <w:kern w:val="0"/>
                      <w:sz w:val="21"/>
                      <w:szCs w:val="24"/>
                      <w:lang w:val="en-US" w:eastAsia="zh-CN" w:bidi="ar-SA"/>
                    </w:rPr>
                    <w:t>第四次</w:t>
                  </w:r>
                </w:p>
              </w:tc>
              <w:tc>
                <w:tcPr>
                  <w:tcW w:w="478" w:type="pct"/>
                  <w:noWrap w:val="0"/>
                  <w:vAlign w:val="center"/>
                </w:tcPr>
                <w:p>
                  <w:pPr>
                    <w:widowControl/>
                    <w:adjustRightInd w:val="0"/>
                    <w:snapToGrid w:val="0"/>
                    <w:spacing w:beforeLines="0" w:afterLines="0"/>
                    <w:jc w:val="center"/>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kern w:val="0"/>
                      <w:sz w:val="21"/>
                      <w:szCs w:val="24"/>
                      <w:lang w:val="en-US" w:eastAsia="zh-CN" w:bidi="ar-SA"/>
                    </w:rPr>
                    <w:t>第一次</w:t>
                  </w:r>
                </w:p>
              </w:tc>
              <w:tc>
                <w:tcPr>
                  <w:tcW w:w="478" w:type="pct"/>
                  <w:noWrap w:val="0"/>
                  <w:vAlign w:val="center"/>
                </w:tcPr>
                <w:p>
                  <w:pPr>
                    <w:widowControl/>
                    <w:adjustRightInd w:val="0"/>
                    <w:snapToGrid w:val="0"/>
                    <w:spacing w:beforeLines="0" w:afterLines="0"/>
                    <w:jc w:val="center"/>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kern w:val="0"/>
                      <w:sz w:val="21"/>
                      <w:szCs w:val="24"/>
                      <w:lang w:val="en-US" w:eastAsia="zh-CN" w:bidi="ar-SA"/>
                    </w:rPr>
                    <w:t>第二次</w:t>
                  </w:r>
                </w:p>
              </w:tc>
              <w:tc>
                <w:tcPr>
                  <w:tcW w:w="478" w:type="pct"/>
                  <w:noWrap w:val="0"/>
                  <w:vAlign w:val="center"/>
                </w:tcPr>
                <w:p>
                  <w:pPr>
                    <w:widowControl/>
                    <w:adjustRightInd w:val="0"/>
                    <w:snapToGrid w:val="0"/>
                    <w:spacing w:beforeLines="0" w:afterLines="0"/>
                    <w:jc w:val="center"/>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kern w:val="0"/>
                      <w:sz w:val="21"/>
                      <w:szCs w:val="24"/>
                      <w:lang w:val="en-US" w:eastAsia="zh-CN" w:bidi="ar-SA"/>
                    </w:rPr>
                    <w:t>第三次</w:t>
                  </w:r>
                </w:p>
              </w:tc>
              <w:tc>
                <w:tcPr>
                  <w:tcW w:w="488" w:type="pct"/>
                  <w:noWrap w:val="0"/>
                  <w:vAlign w:val="center"/>
                </w:tcPr>
                <w:p>
                  <w:pPr>
                    <w:widowControl/>
                    <w:adjustRightInd w:val="0"/>
                    <w:snapToGrid w:val="0"/>
                    <w:spacing w:beforeLines="0" w:afterLines="0"/>
                    <w:jc w:val="center"/>
                    <w:rPr>
                      <w:rFonts w:hint="default" w:ascii="Times New Roman" w:hAnsi="Times New Roman" w:cs="Times New Roman"/>
                      <w:color w:val="auto"/>
                      <w:kern w:val="0"/>
                      <w:sz w:val="21"/>
                      <w:szCs w:val="24"/>
                      <w:lang w:val="en-US" w:eastAsia="zh-CN" w:bidi="ar-SA"/>
                    </w:rPr>
                  </w:pPr>
                  <w:r>
                    <w:rPr>
                      <w:rFonts w:hint="default" w:ascii="Times New Roman" w:hAnsi="Times New Roman" w:cs="Times New Roman"/>
                      <w:color w:val="auto"/>
                      <w:kern w:val="0"/>
                      <w:sz w:val="21"/>
                      <w:szCs w:val="24"/>
                      <w:lang w:val="en-US" w:eastAsia="zh-CN" w:bidi="ar-SA"/>
                    </w:rPr>
                    <w:t>第四次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92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化学需氧量</w:t>
                  </w:r>
                  <w:r>
                    <w:rPr>
                      <w:rStyle w:val="80"/>
                      <w:rFonts w:eastAsia="宋体"/>
                      <w:color w:val="auto"/>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mg/L</w:t>
                  </w:r>
                  <w:r>
                    <w:rPr>
                      <w:rStyle w:val="80"/>
                      <w:rFonts w:eastAsia="宋体"/>
                      <w:color w:val="auto"/>
                      <w:lang w:val="en-US" w:eastAsia="zh-CN" w:bidi="ar"/>
                    </w:rPr>
                    <w:t>)</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276</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265</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281</w:t>
                  </w:r>
                </w:p>
              </w:tc>
              <w:tc>
                <w:tcPr>
                  <w:tcW w:w="80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270</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272</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269</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275</w:t>
                  </w:r>
                </w:p>
              </w:tc>
              <w:tc>
                <w:tcPr>
                  <w:tcW w:w="81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192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eastAsia" w:ascii="宋体" w:hAnsi="宋体" w:eastAsia="宋体" w:cs="宋体"/>
                      <w:i w:val="0"/>
                      <w:iCs w:val="0"/>
                      <w:color w:val="auto"/>
                      <w:kern w:val="0"/>
                      <w:sz w:val="21"/>
                      <w:szCs w:val="21"/>
                      <w:u w:val="none"/>
                      <w:lang w:val="en-US" w:eastAsia="zh-CN" w:bidi="ar"/>
                    </w:rPr>
                    <w:t>氨氮</w:t>
                  </w:r>
                  <w:r>
                    <w:rPr>
                      <w:rStyle w:val="80"/>
                      <w:rFonts w:eastAsia="宋体"/>
                      <w:color w:val="auto"/>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mg/L</w:t>
                  </w:r>
                  <w:r>
                    <w:rPr>
                      <w:rStyle w:val="80"/>
                      <w:rFonts w:eastAsia="宋体"/>
                      <w:color w:val="auto"/>
                      <w:lang w:val="en-US" w:eastAsia="zh-CN" w:bidi="ar"/>
                    </w:rPr>
                    <w:t>)</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14.6</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15.5</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14.8</w:t>
                  </w:r>
                </w:p>
              </w:tc>
              <w:tc>
                <w:tcPr>
                  <w:tcW w:w="80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16.1</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14.4</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15.2</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14.5</w:t>
                  </w:r>
                </w:p>
              </w:tc>
              <w:tc>
                <w:tcPr>
                  <w:tcW w:w="81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15.6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jc w:val="center"/>
              </w:trPr>
              <w:tc>
                <w:tcPr>
                  <w:tcW w:w="1925"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eastAsia" w:ascii="宋体" w:hAnsi="宋体" w:eastAsia="宋体" w:cs="宋体"/>
                      <w:i w:val="0"/>
                      <w:iCs w:val="0"/>
                      <w:color w:val="auto"/>
                      <w:kern w:val="0"/>
                      <w:sz w:val="21"/>
                      <w:szCs w:val="21"/>
                      <w:u w:val="none"/>
                      <w:lang w:val="en-US" w:eastAsia="zh-CN" w:bidi="ar"/>
                    </w:rPr>
                    <w:t>悬浮物</w:t>
                  </w:r>
                  <w:r>
                    <w:rPr>
                      <w:rStyle w:val="80"/>
                      <w:rFonts w:eastAsia="宋体"/>
                      <w:color w:val="auto"/>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mg/L</w:t>
                  </w:r>
                  <w:r>
                    <w:rPr>
                      <w:rStyle w:val="80"/>
                      <w:rFonts w:eastAsia="宋体"/>
                      <w:color w:val="auto"/>
                      <w:lang w:val="en-US" w:eastAsia="zh-CN" w:bidi="ar"/>
                    </w:rPr>
                    <w:t>)</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221</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208</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216</w:t>
                  </w:r>
                </w:p>
              </w:tc>
              <w:tc>
                <w:tcPr>
                  <w:tcW w:w="80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231</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225</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213</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219</w:t>
                  </w:r>
                </w:p>
              </w:tc>
              <w:tc>
                <w:tcPr>
                  <w:tcW w:w="81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235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 w:hRule="atLeast"/>
                <w:jc w:val="center"/>
              </w:trPr>
              <w:tc>
                <w:tcPr>
                  <w:tcW w:w="1925" w:type="dxa"/>
                  <w:noWrap w:val="0"/>
                  <w:vAlign w:val="center"/>
                </w:tcPr>
                <w:p>
                  <w:pPr>
                    <w:keepNext w:val="0"/>
                    <w:keepLines w:val="0"/>
                    <w:widowControl/>
                    <w:suppressLineNumbers w:val="0"/>
                    <w:jc w:val="center"/>
                    <w:textAlignment w:val="center"/>
                    <w:rPr>
                      <w:rFonts w:hint="default" w:ascii="Times New Roman" w:hAnsi="Times New Roman" w:cs="Times New Roman"/>
                      <w:color w:val="auto"/>
                      <w:szCs w:val="21"/>
                      <w:lang w:val="en-US" w:eastAsia="zh-CN"/>
                    </w:rPr>
                  </w:pPr>
                  <w:r>
                    <w:rPr>
                      <w:rFonts w:hint="eastAsia" w:ascii="宋体" w:hAnsi="宋体" w:eastAsia="宋体" w:cs="宋体"/>
                      <w:i w:val="0"/>
                      <w:iCs w:val="0"/>
                      <w:color w:val="auto"/>
                      <w:kern w:val="0"/>
                      <w:sz w:val="21"/>
                      <w:szCs w:val="21"/>
                      <w:u w:val="none"/>
                      <w:lang w:val="en-US" w:eastAsia="zh-CN" w:bidi="ar"/>
                    </w:rPr>
                    <w:t>五日生化需氧量</w:t>
                  </w:r>
                  <w:r>
                    <w:rPr>
                      <w:rStyle w:val="80"/>
                      <w:rFonts w:eastAsia="宋体"/>
                      <w:color w:val="auto"/>
                      <w:lang w:val="en-US" w:eastAsia="zh-CN" w:bidi="ar"/>
                    </w:rPr>
                    <w:t>(</w:t>
                  </w:r>
                  <w:r>
                    <w:rPr>
                      <w:rFonts w:hint="default" w:ascii="Times New Roman" w:hAnsi="Times New Roman" w:eastAsia="宋体" w:cs="Times New Roman"/>
                      <w:i w:val="0"/>
                      <w:iCs w:val="0"/>
                      <w:color w:val="auto"/>
                      <w:kern w:val="0"/>
                      <w:sz w:val="21"/>
                      <w:szCs w:val="21"/>
                      <w:u w:val="none"/>
                      <w:lang w:val="en-US" w:eastAsia="zh-CN" w:bidi="ar"/>
                    </w:rPr>
                    <w:t>mg/L</w:t>
                  </w:r>
                  <w:r>
                    <w:rPr>
                      <w:rStyle w:val="80"/>
                      <w:rFonts w:eastAsia="宋体"/>
                      <w:color w:val="auto"/>
                      <w:lang w:val="en-US" w:eastAsia="zh-CN" w:bidi="ar"/>
                    </w:rPr>
                    <w:t>)</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104</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96.1</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101</w:t>
                  </w:r>
                </w:p>
              </w:tc>
              <w:tc>
                <w:tcPr>
                  <w:tcW w:w="80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106</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109</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116</w:t>
                  </w:r>
                </w:p>
              </w:tc>
              <w:tc>
                <w:tcPr>
                  <w:tcW w:w="793"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106</w:t>
                  </w:r>
                </w:p>
              </w:tc>
              <w:tc>
                <w:tcPr>
                  <w:tcW w:w="81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4"/>
                      <w:highlight w:val="no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101</w:t>
                  </w:r>
                </w:p>
              </w:tc>
            </w:tr>
          </w:tbl>
          <w:p>
            <w:pPr>
              <w:spacing w:line="360" w:lineRule="auto"/>
              <w:ind w:firstLine="480" w:firstLineChars="200"/>
              <w:rPr>
                <w:rFonts w:hint="eastAsia" w:ascii="Times New Roman" w:hAnsi="Times New Roman" w:cs="Times New Roman"/>
                <w:color w:val="auto"/>
                <w:sz w:val="24"/>
                <w:szCs w:val="32"/>
                <w:lang w:val="en-US" w:eastAsia="zh-CN"/>
              </w:rPr>
            </w:pPr>
            <w:r>
              <w:rPr>
                <w:rFonts w:hint="default" w:ascii="Times New Roman" w:hAnsi="Times New Roman" w:eastAsia="宋体" w:cs="Times New Roman"/>
                <w:color w:val="auto"/>
                <w:sz w:val="24"/>
                <w:szCs w:val="32"/>
              </w:rPr>
              <w:t>以上结果表明，验收监测期间，</w:t>
            </w:r>
            <w:r>
              <w:rPr>
                <w:rFonts w:hint="eastAsia" w:ascii="Times New Roman" w:hAnsi="Times New Roman" w:cs="Times New Roman"/>
                <w:color w:val="auto"/>
                <w:sz w:val="24"/>
                <w:szCs w:val="32"/>
                <w:lang w:eastAsia="zh-CN"/>
              </w:rPr>
              <w:t>中科复材（山东）科技有限公司</w:t>
            </w:r>
            <w:r>
              <w:rPr>
                <w:rFonts w:hint="eastAsia" w:ascii="Times New Roman" w:hAnsi="Times New Roman" w:cs="Times New Roman"/>
                <w:color w:val="auto"/>
                <w:sz w:val="24"/>
                <w:szCs w:val="32"/>
                <w:highlight w:val="none"/>
                <w:lang w:eastAsia="zh-CN"/>
              </w:rPr>
              <w:t>年产50套模具制造项目厂区总排污口</w:t>
            </w:r>
            <w:r>
              <w:rPr>
                <w:rFonts w:hint="default" w:ascii="Times New Roman" w:hAnsi="Times New Roman" w:cs="Times New Roman"/>
                <w:color w:val="auto"/>
                <w:sz w:val="24"/>
                <w:szCs w:val="32"/>
                <w:highlight w:val="none"/>
                <w:lang w:eastAsia="zh-CN"/>
              </w:rPr>
              <w:t>化学需氧</w:t>
            </w:r>
            <w:r>
              <w:rPr>
                <w:rFonts w:hint="default" w:ascii="Times New Roman" w:hAnsi="Times New Roman" w:eastAsia="宋体" w:cs="Times New Roman"/>
                <w:color w:val="auto"/>
                <w:sz w:val="24"/>
                <w:szCs w:val="32"/>
              </w:rPr>
              <w:t>量最大浓度为</w:t>
            </w:r>
            <w:r>
              <w:rPr>
                <w:rFonts w:hint="eastAsia" w:ascii="Times New Roman" w:hAnsi="Times New Roman" w:eastAsia="宋体" w:cs="Times New Roman"/>
                <w:color w:val="auto"/>
                <w:sz w:val="24"/>
                <w:szCs w:val="32"/>
                <w:lang w:val="en-US" w:eastAsia="zh-CN"/>
              </w:rPr>
              <w:t>281</w:t>
            </w:r>
            <w:r>
              <w:rPr>
                <w:rFonts w:hint="default" w:ascii="Times New Roman" w:hAnsi="Times New Roman" w:eastAsia="宋体" w:cs="Times New Roman"/>
                <w:color w:val="auto"/>
                <w:sz w:val="24"/>
                <w:szCs w:val="32"/>
              </w:rPr>
              <w:t>mg/l；氨氮最大浓度为</w:t>
            </w:r>
            <w:r>
              <w:rPr>
                <w:rFonts w:hint="eastAsia" w:ascii="Times New Roman" w:hAnsi="Times New Roman" w:eastAsia="宋体" w:cs="Times New Roman"/>
                <w:color w:val="auto"/>
                <w:sz w:val="24"/>
                <w:szCs w:val="32"/>
                <w:lang w:val="en-US" w:eastAsia="zh-CN"/>
              </w:rPr>
              <w:t>16.1</w:t>
            </w:r>
            <w:r>
              <w:rPr>
                <w:rFonts w:hint="default" w:ascii="Times New Roman" w:hAnsi="Times New Roman" w:eastAsia="宋体" w:cs="Times New Roman"/>
                <w:color w:val="auto"/>
                <w:sz w:val="24"/>
                <w:szCs w:val="32"/>
              </w:rPr>
              <w:t>mg/l；悬浮物最大浓度为</w:t>
            </w:r>
            <w:r>
              <w:rPr>
                <w:rFonts w:hint="eastAsia" w:ascii="Times New Roman" w:hAnsi="Times New Roman" w:eastAsia="宋体" w:cs="Times New Roman"/>
                <w:color w:val="auto"/>
                <w:sz w:val="24"/>
                <w:szCs w:val="32"/>
                <w:lang w:val="en-US" w:eastAsia="zh-CN"/>
              </w:rPr>
              <w:t>235</w:t>
            </w:r>
            <w:r>
              <w:rPr>
                <w:rFonts w:hint="default" w:ascii="Times New Roman" w:hAnsi="Times New Roman" w:eastAsia="宋体" w:cs="Times New Roman"/>
                <w:color w:val="auto"/>
                <w:sz w:val="24"/>
                <w:szCs w:val="32"/>
              </w:rPr>
              <w:t>mg/l</w:t>
            </w:r>
            <w:r>
              <w:rPr>
                <w:rFonts w:hint="eastAsia" w:ascii="Times New Roman" w:hAnsi="Times New Roman" w:eastAsia="宋体" w:cs="Times New Roman"/>
                <w:color w:val="auto"/>
                <w:sz w:val="24"/>
                <w:szCs w:val="32"/>
                <w:lang w:eastAsia="zh-CN"/>
              </w:rPr>
              <w:t>，五日生化需氧量</w:t>
            </w:r>
            <w:r>
              <w:rPr>
                <w:rFonts w:hint="default" w:ascii="Times New Roman" w:hAnsi="Times New Roman" w:eastAsia="宋体" w:cs="Times New Roman"/>
                <w:color w:val="auto"/>
                <w:sz w:val="24"/>
                <w:szCs w:val="32"/>
              </w:rPr>
              <w:t>最大浓度为</w:t>
            </w:r>
            <w:r>
              <w:rPr>
                <w:rFonts w:hint="eastAsia" w:ascii="Times New Roman" w:hAnsi="Times New Roman" w:eastAsia="宋体" w:cs="Times New Roman"/>
                <w:color w:val="auto"/>
                <w:sz w:val="24"/>
                <w:szCs w:val="32"/>
                <w:lang w:val="en-US" w:eastAsia="zh-CN"/>
              </w:rPr>
              <w:t>116</w:t>
            </w:r>
            <w:r>
              <w:rPr>
                <w:rFonts w:hint="default" w:ascii="Times New Roman" w:hAnsi="Times New Roman" w:eastAsia="宋体" w:cs="Times New Roman"/>
                <w:color w:val="auto"/>
                <w:sz w:val="24"/>
                <w:szCs w:val="32"/>
              </w:rPr>
              <w:t>mg/l。废水</w:t>
            </w:r>
            <w:r>
              <w:rPr>
                <w:rFonts w:hint="eastAsia" w:ascii="Times New Roman" w:hAnsi="Times New Roman" w:eastAsia="宋体" w:cs="Times New Roman"/>
                <w:color w:val="auto"/>
                <w:sz w:val="24"/>
                <w:szCs w:val="32"/>
                <w:lang w:eastAsia="zh-CN"/>
              </w:rPr>
              <w:t>水质指标</w:t>
            </w:r>
            <w:r>
              <w:rPr>
                <w:rFonts w:hint="default" w:ascii="Times New Roman" w:hAnsi="Times New Roman" w:eastAsia="宋体" w:cs="Times New Roman"/>
                <w:color w:val="auto"/>
                <w:sz w:val="24"/>
                <w:szCs w:val="32"/>
              </w:rPr>
              <w:t>满足</w:t>
            </w:r>
            <w:r>
              <w:rPr>
                <w:color w:val="auto"/>
                <w:spacing w:val="-7"/>
                <w:sz w:val="24"/>
              </w:rPr>
              <w:t>《污水排入城镇下水道水质标准》</w:t>
            </w:r>
            <w:r>
              <w:rPr>
                <w:color w:val="auto"/>
                <w:sz w:val="24"/>
              </w:rPr>
              <w:t>（</w:t>
            </w:r>
            <w:r>
              <w:rPr>
                <w:rFonts w:ascii="Times New Roman" w:eastAsia="Times New Roman"/>
                <w:color w:val="auto"/>
                <w:sz w:val="24"/>
              </w:rPr>
              <w:t>GB/T31962-2015</w:t>
            </w:r>
            <w:r>
              <w:rPr>
                <w:color w:val="auto"/>
                <w:sz w:val="24"/>
              </w:rPr>
              <w:t>）</w:t>
            </w:r>
            <w:r>
              <w:rPr>
                <w:rFonts w:ascii="Times New Roman" w:eastAsia="Times New Roman"/>
                <w:color w:val="auto"/>
                <w:sz w:val="24"/>
              </w:rPr>
              <w:t>B</w:t>
            </w:r>
            <w:r>
              <w:rPr>
                <w:rFonts w:ascii="Times New Roman" w:eastAsia="Times New Roman"/>
                <w:color w:val="auto"/>
                <w:spacing w:val="-15"/>
                <w:sz w:val="24"/>
              </w:rPr>
              <w:t xml:space="preserve"> </w:t>
            </w:r>
            <w:r>
              <w:rPr>
                <w:color w:val="auto"/>
                <w:spacing w:val="-2"/>
                <w:sz w:val="24"/>
              </w:rPr>
              <w:t>级标准</w:t>
            </w:r>
            <w:r>
              <w:rPr>
                <w:rFonts w:hint="default" w:ascii="Times New Roman" w:hAnsi="Times New Roman" w:eastAsia="宋体" w:cs="Times New Roman"/>
                <w:color w:val="auto"/>
                <w:sz w:val="24"/>
                <w:szCs w:val="32"/>
              </w:rPr>
              <w:t>（化学需</w:t>
            </w:r>
            <w:r>
              <w:rPr>
                <w:rFonts w:hint="default" w:ascii="Times New Roman" w:hAnsi="Times New Roman" w:eastAsia="宋体" w:cs="Times New Roman"/>
                <w:color w:val="auto"/>
                <w:sz w:val="24"/>
                <w:szCs w:val="32"/>
                <w:lang w:eastAsia="zh-CN"/>
              </w:rPr>
              <w:t>氧</w:t>
            </w:r>
            <w:r>
              <w:rPr>
                <w:rFonts w:hint="default" w:ascii="Times New Roman" w:hAnsi="Times New Roman" w:eastAsia="宋体" w:cs="Times New Roman"/>
                <w:color w:val="auto"/>
                <w:sz w:val="24"/>
                <w:szCs w:val="32"/>
              </w:rPr>
              <w:t>量：</w:t>
            </w:r>
            <w:r>
              <w:rPr>
                <w:rFonts w:hint="eastAsia" w:ascii="Times New Roman" w:hAnsi="Times New Roman" w:eastAsia="宋体" w:cs="Times New Roman"/>
                <w:color w:val="auto"/>
                <w:sz w:val="24"/>
                <w:szCs w:val="32"/>
                <w:lang w:val="en-US" w:eastAsia="zh-CN"/>
              </w:rPr>
              <w:t>500</w:t>
            </w:r>
            <w:r>
              <w:rPr>
                <w:rFonts w:hint="default" w:ascii="Times New Roman" w:hAnsi="Times New Roman" w:eastAsia="宋体" w:cs="Times New Roman"/>
                <w:color w:val="auto"/>
                <w:sz w:val="24"/>
                <w:szCs w:val="32"/>
              </w:rPr>
              <w:t>mg/l、悬浮物：</w:t>
            </w:r>
            <w:r>
              <w:rPr>
                <w:rFonts w:hint="eastAsia" w:ascii="Times New Roman" w:hAnsi="Times New Roman" w:eastAsia="宋体" w:cs="Times New Roman"/>
                <w:color w:val="auto"/>
                <w:sz w:val="24"/>
                <w:szCs w:val="32"/>
                <w:lang w:val="en-US" w:eastAsia="zh-CN"/>
              </w:rPr>
              <w:t>400</w:t>
            </w:r>
            <w:r>
              <w:rPr>
                <w:rFonts w:hint="default" w:ascii="Times New Roman" w:hAnsi="Times New Roman" w:eastAsia="宋体" w:cs="Times New Roman"/>
                <w:color w:val="auto"/>
                <w:sz w:val="24"/>
                <w:szCs w:val="32"/>
              </w:rPr>
              <w:t>mg/l</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氨氮：</w:t>
            </w:r>
            <w:r>
              <w:rPr>
                <w:rFonts w:hint="eastAsia" w:ascii="Times New Roman" w:hAnsi="Times New Roman" w:eastAsia="宋体" w:cs="Times New Roman"/>
                <w:color w:val="auto"/>
                <w:sz w:val="24"/>
                <w:szCs w:val="32"/>
                <w:lang w:val="en-US" w:eastAsia="zh-CN"/>
              </w:rPr>
              <w:t>45</w:t>
            </w:r>
            <w:r>
              <w:rPr>
                <w:rFonts w:hint="default" w:ascii="Times New Roman" w:hAnsi="Times New Roman" w:eastAsia="宋体" w:cs="Times New Roman"/>
                <w:color w:val="auto"/>
                <w:sz w:val="24"/>
                <w:szCs w:val="32"/>
              </w:rPr>
              <w:t>mg/l</w:t>
            </w:r>
            <w:r>
              <w:rPr>
                <w:rFonts w:hint="eastAsia" w:ascii="Times New Roman" w:hAnsi="Times New Roman" w:eastAsia="宋体" w:cs="Times New Roman"/>
                <w:color w:val="auto"/>
                <w:sz w:val="24"/>
                <w:szCs w:val="32"/>
                <w:lang w:eastAsia="zh-CN"/>
              </w:rPr>
              <w:t>、五日生化需氧量</w:t>
            </w:r>
            <w:r>
              <w:rPr>
                <w:rFonts w:hint="eastAsia" w:ascii="Times New Roman" w:hAnsi="Times New Roman" w:eastAsia="宋体" w:cs="Times New Roman"/>
                <w:color w:val="auto"/>
                <w:sz w:val="24"/>
                <w:szCs w:val="32"/>
                <w:lang w:val="en-US" w:eastAsia="zh-CN"/>
              </w:rPr>
              <w:t>350</w:t>
            </w:r>
            <w:r>
              <w:rPr>
                <w:rFonts w:hint="default" w:ascii="Times New Roman" w:hAnsi="Times New Roman" w:eastAsia="宋体" w:cs="Times New Roman"/>
                <w:color w:val="auto"/>
                <w:sz w:val="24"/>
                <w:szCs w:val="32"/>
              </w:rPr>
              <w:t>mg/l）</w:t>
            </w:r>
            <w:r>
              <w:rPr>
                <w:rFonts w:hint="default" w:ascii="Times New Roman" w:hAnsi="Times New Roman" w:eastAsia="宋体" w:cs="Times New Roman"/>
                <w:color w:val="auto"/>
                <w:sz w:val="24"/>
                <w:szCs w:val="32"/>
                <w:lang w:eastAsia="zh-CN"/>
              </w:rPr>
              <w:t>。</w:t>
            </w:r>
          </w:p>
          <w:p>
            <w:pPr>
              <w:spacing w:line="360" w:lineRule="auto"/>
              <w:ind w:firstLine="480" w:firstLineChars="200"/>
              <w:rPr>
                <w:rFonts w:hint="default" w:ascii="Times New Roman" w:hAnsi="Times New Roman" w:cs="Times New Roman"/>
                <w:color w:val="auto"/>
              </w:rPr>
            </w:pPr>
            <w:r>
              <w:rPr>
                <w:rFonts w:hint="eastAsia" w:ascii="Times New Roman" w:hAnsi="Times New Roman" w:cs="Times New Roman"/>
                <w:color w:val="auto"/>
                <w:sz w:val="24"/>
                <w:szCs w:val="32"/>
                <w:lang w:val="en-US" w:eastAsia="zh-CN"/>
              </w:rPr>
              <w:t>1.3</w:t>
            </w:r>
            <w:r>
              <w:rPr>
                <w:rFonts w:hint="default" w:ascii="Times New Roman" w:hAnsi="Times New Roman" w:cs="Times New Roman"/>
                <w:color w:val="auto"/>
                <w:sz w:val="24"/>
                <w:szCs w:val="32"/>
              </w:rPr>
              <w:t>噪声</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50"/>
              <w:jc w:val="center"/>
              <w:textAlignment w:val="auto"/>
              <w:rPr>
                <w:rFonts w:hint="default" w:ascii="Times New Roman" w:hAnsi="Times New Roman" w:cs="Times New Roman"/>
                <w:color w:val="auto"/>
              </w:rPr>
            </w:pPr>
            <w:r>
              <w:rPr>
                <w:rFonts w:hint="default" w:ascii="Times New Roman" w:hAnsi="Times New Roman" w:cs="Times New Roman" w:eastAsiaTheme="minorEastAsia"/>
                <w:b/>
                <w:bCs/>
                <w:color w:val="auto"/>
                <w:kern w:val="2"/>
                <w:sz w:val="24"/>
                <w:szCs w:val="32"/>
                <w:lang w:val="en-US" w:eastAsia="zh-CN" w:bidi="ar-SA"/>
              </w:rPr>
              <w:t>表7-</w:t>
            </w:r>
            <w:r>
              <w:rPr>
                <w:rFonts w:hint="eastAsia" w:ascii="Times New Roman" w:hAnsi="Times New Roman" w:cs="Times New Roman"/>
                <w:b/>
                <w:bCs/>
                <w:color w:val="auto"/>
                <w:kern w:val="2"/>
                <w:sz w:val="24"/>
                <w:szCs w:val="32"/>
                <w:lang w:val="en-US" w:eastAsia="zh-CN" w:bidi="ar-SA"/>
              </w:rPr>
              <w:t xml:space="preserve">10  </w:t>
            </w:r>
            <w:r>
              <w:rPr>
                <w:rFonts w:hint="default" w:ascii="Times New Roman" w:hAnsi="Times New Roman" w:cs="Times New Roman" w:eastAsiaTheme="minorEastAsia"/>
                <w:b/>
                <w:bCs/>
                <w:color w:val="auto"/>
                <w:kern w:val="2"/>
                <w:sz w:val="24"/>
                <w:szCs w:val="32"/>
                <w:lang w:val="en-US" w:eastAsia="zh-CN" w:bidi="ar-SA"/>
              </w:rPr>
              <w:t xml:space="preserve"> 噪声监测结果</w:t>
            </w:r>
            <w:r>
              <w:rPr>
                <w:rFonts w:hint="default" w:ascii="Times New Roman" w:hAnsi="Times New Roman" w:cs="Times New Roman"/>
                <w:color w:val="auto"/>
              </w:rPr>
              <w:t xml:space="preserve"> </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6"/>
              <w:gridCol w:w="1198"/>
              <w:gridCol w:w="1294"/>
              <w:gridCol w:w="1294"/>
              <w:gridCol w:w="129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pct"/>
                  <w:vMerge w:val="restart"/>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检测日期</w:t>
                  </w:r>
                </w:p>
              </w:tc>
              <w:tc>
                <w:tcPr>
                  <w:tcW w:w="722" w:type="pct"/>
                  <w:vMerge w:val="restart"/>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测量时段</w:t>
                  </w:r>
                </w:p>
              </w:tc>
              <w:tc>
                <w:tcPr>
                  <w:tcW w:w="3127" w:type="pct"/>
                  <w:gridSpan w:val="4"/>
                  <w:vAlign w:val="center"/>
                </w:tcPr>
                <w:p>
                  <w:pPr>
                    <w:jc w:val="center"/>
                    <w:rPr>
                      <w:rFonts w:ascii="Times New Roman" w:hAnsi="Times New Roman" w:cs="Times New Roman"/>
                      <w:b/>
                      <w:bCs/>
                      <w:sz w:val="21"/>
                      <w:szCs w:val="21"/>
                    </w:rPr>
                  </w:pPr>
                  <w:r>
                    <w:rPr>
                      <w:rFonts w:ascii="Times New Roman" w:hAnsi="Times New Roman" w:cs="Times New Roman"/>
                      <w:b/>
                      <w:bCs/>
                      <w:color w:val="000000"/>
                      <w:sz w:val="21"/>
                      <w:szCs w:val="21"/>
                    </w:rPr>
                    <w:t>噪声检测结果[单位dB(A)]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pct"/>
                  <w:vMerge w:val="continue"/>
                  <w:vAlign w:val="center"/>
                </w:tcPr>
                <w:p>
                  <w:pPr>
                    <w:jc w:val="center"/>
                    <w:rPr>
                      <w:rFonts w:ascii="Times New Roman" w:hAnsi="Times New Roman" w:cs="Times New Roman"/>
                      <w:sz w:val="21"/>
                      <w:szCs w:val="21"/>
                    </w:rPr>
                  </w:pPr>
                </w:p>
              </w:tc>
              <w:tc>
                <w:tcPr>
                  <w:tcW w:w="722" w:type="pct"/>
                  <w:vMerge w:val="continue"/>
                  <w:vAlign w:val="center"/>
                </w:tcPr>
                <w:p>
                  <w:pPr>
                    <w:jc w:val="center"/>
                    <w:rPr>
                      <w:rFonts w:ascii="Times New Roman" w:hAnsi="Times New Roman" w:cs="Times New Roman"/>
                      <w:sz w:val="21"/>
                      <w:szCs w:val="21"/>
                    </w:rPr>
                  </w:pPr>
                </w:p>
              </w:tc>
              <w:tc>
                <w:tcPr>
                  <w:tcW w:w="780" w:type="pct"/>
                  <w:vAlign w:val="center"/>
                </w:tcPr>
                <w:p>
                  <w:pPr>
                    <w:autoSpaceDN w:val="0"/>
                    <w:jc w:val="center"/>
                    <w:textAlignment w:val="center"/>
                    <w:rPr>
                      <w:rFonts w:hint="eastAsia" w:ascii="Times New Roman" w:hAnsi="Times New Roman" w:eastAsia="宋体" w:cs="Times New Roman"/>
                      <w:b/>
                      <w:sz w:val="21"/>
                      <w:szCs w:val="21"/>
                      <w:lang w:val="en-US" w:eastAsia="zh-CN"/>
                    </w:rPr>
                  </w:pPr>
                  <w:r>
                    <w:rPr>
                      <w:rFonts w:ascii="Times New Roman" w:hAnsi="Times New Roman" w:cs="Times New Roman"/>
                      <w:b/>
                      <w:sz w:val="21"/>
                      <w:szCs w:val="21"/>
                    </w:rPr>
                    <w:t>1#</w:t>
                  </w:r>
                  <w:r>
                    <w:rPr>
                      <w:rFonts w:hint="eastAsia" w:ascii="Times New Roman" w:hAnsi="Times New Roman" w:cs="Times New Roman"/>
                      <w:b/>
                      <w:sz w:val="21"/>
                      <w:szCs w:val="21"/>
                      <w:lang w:val="en-US" w:eastAsia="zh-CN"/>
                    </w:rPr>
                    <w:t>东厂界</w:t>
                  </w:r>
                </w:p>
              </w:tc>
              <w:tc>
                <w:tcPr>
                  <w:tcW w:w="780" w:type="pct"/>
                  <w:vAlign w:val="center"/>
                </w:tcPr>
                <w:p>
                  <w:pPr>
                    <w:autoSpaceDN w:val="0"/>
                    <w:jc w:val="center"/>
                    <w:textAlignment w:val="center"/>
                    <w:rPr>
                      <w:rFonts w:hint="eastAsia" w:ascii="Times New Roman" w:hAnsi="Times New Roman" w:eastAsia="宋体" w:cs="Times New Roman"/>
                      <w:b/>
                      <w:sz w:val="21"/>
                      <w:szCs w:val="21"/>
                      <w:lang w:val="en-US" w:eastAsia="zh-CN"/>
                    </w:rPr>
                  </w:pPr>
                  <w:r>
                    <w:rPr>
                      <w:rFonts w:hint="eastAsia" w:ascii="Times New Roman" w:hAnsi="Times New Roman" w:cs="Times New Roman"/>
                      <w:b/>
                      <w:sz w:val="21"/>
                      <w:szCs w:val="21"/>
                    </w:rPr>
                    <w:t>2</w:t>
                  </w:r>
                  <w:r>
                    <w:rPr>
                      <w:rFonts w:ascii="Times New Roman" w:hAnsi="Times New Roman" w:cs="Times New Roman"/>
                      <w:b/>
                      <w:sz w:val="21"/>
                      <w:szCs w:val="21"/>
                    </w:rPr>
                    <w:t>#</w:t>
                  </w:r>
                  <w:r>
                    <w:rPr>
                      <w:rFonts w:hint="eastAsia" w:ascii="Times New Roman" w:hAnsi="Times New Roman" w:cs="Times New Roman"/>
                      <w:b/>
                      <w:sz w:val="21"/>
                      <w:szCs w:val="21"/>
                      <w:lang w:val="en-US" w:eastAsia="zh-CN"/>
                    </w:rPr>
                    <w:t>南厂界</w:t>
                  </w:r>
                </w:p>
              </w:tc>
              <w:tc>
                <w:tcPr>
                  <w:tcW w:w="780" w:type="pct"/>
                  <w:vAlign w:val="center"/>
                </w:tcPr>
                <w:p>
                  <w:pPr>
                    <w:autoSpaceDN w:val="0"/>
                    <w:jc w:val="center"/>
                    <w:textAlignment w:val="center"/>
                    <w:rPr>
                      <w:rFonts w:hint="eastAsia" w:ascii="Times New Roman" w:hAnsi="Times New Roman" w:cs="Times New Roman"/>
                      <w:b/>
                      <w:sz w:val="21"/>
                      <w:szCs w:val="21"/>
                    </w:rPr>
                  </w:pPr>
                  <w:r>
                    <w:rPr>
                      <w:rFonts w:hint="eastAsia" w:ascii="Times New Roman" w:hAnsi="Times New Roman" w:cs="Times New Roman"/>
                      <w:b/>
                      <w:sz w:val="21"/>
                      <w:szCs w:val="21"/>
                      <w:lang w:val="en-US" w:eastAsia="zh-CN"/>
                    </w:rPr>
                    <w:t>3#</w:t>
                  </w:r>
                  <w:r>
                    <w:rPr>
                      <w:rFonts w:hint="eastAsia" w:ascii="Times New Roman" w:hAnsi="Times New Roman" w:cs="Times New Roman"/>
                      <w:b/>
                      <w:sz w:val="21"/>
                      <w:szCs w:val="21"/>
                    </w:rPr>
                    <w:t>西</w:t>
                  </w:r>
                  <w:r>
                    <w:rPr>
                      <w:rFonts w:ascii="Times New Roman" w:hAnsi="Times New Roman" w:cs="Times New Roman"/>
                      <w:b/>
                      <w:sz w:val="21"/>
                      <w:szCs w:val="21"/>
                    </w:rPr>
                    <w:t>厂界</w:t>
                  </w:r>
                </w:p>
              </w:tc>
              <w:tc>
                <w:tcPr>
                  <w:tcW w:w="785" w:type="pct"/>
                  <w:vAlign w:val="center"/>
                </w:tcPr>
                <w:p>
                  <w:pPr>
                    <w:autoSpaceDN w:val="0"/>
                    <w:jc w:val="center"/>
                    <w:textAlignment w:val="center"/>
                    <w:rPr>
                      <w:rFonts w:hint="default" w:ascii="Times New Roman" w:hAnsi="Times New Roman" w:cs="Times New Roman"/>
                      <w:b/>
                      <w:sz w:val="21"/>
                      <w:szCs w:val="21"/>
                      <w:lang w:val="en-US" w:eastAsia="zh-CN"/>
                    </w:rPr>
                  </w:pPr>
                  <w:r>
                    <w:rPr>
                      <w:rFonts w:hint="eastAsia" w:ascii="Times New Roman" w:hAnsi="Times New Roman" w:cs="Times New Roman"/>
                      <w:b/>
                      <w:sz w:val="21"/>
                      <w:szCs w:val="21"/>
                      <w:lang w:val="en-US" w:eastAsia="zh-CN"/>
                    </w:rPr>
                    <w:t>4#北厂界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pct"/>
                  <w:vAlign w:val="center"/>
                </w:tcPr>
                <w:p>
                  <w:pPr>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2021年11月</w:t>
                  </w:r>
                  <w:r>
                    <w:rPr>
                      <w:rFonts w:hint="eastAsia" w:ascii="Times New Roman" w:hAnsi="Times New Roman" w:cs="Times New Roman"/>
                      <w:sz w:val="21"/>
                      <w:szCs w:val="21"/>
                      <w:lang w:val="en-US" w:eastAsia="zh-CN"/>
                    </w:rPr>
                    <w:t>01</w:t>
                  </w:r>
                  <w:r>
                    <w:rPr>
                      <w:rFonts w:hint="eastAsia" w:ascii="Times New Roman" w:hAnsi="Times New Roman" w:cs="Times New Roman"/>
                      <w:sz w:val="21"/>
                      <w:szCs w:val="21"/>
                      <w:lang w:eastAsia="zh-CN"/>
                    </w:rPr>
                    <w:t>日</w:t>
                  </w:r>
                </w:p>
              </w:tc>
              <w:tc>
                <w:tcPr>
                  <w:tcW w:w="722" w:type="pct"/>
                  <w:vAlign w:val="center"/>
                </w:tcPr>
                <w:p>
                  <w:pPr>
                    <w:jc w:val="center"/>
                    <w:rPr>
                      <w:rFonts w:ascii="Times New Roman" w:hAnsi="Times New Roman" w:cs="Times New Roman"/>
                      <w:sz w:val="21"/>
                      <w:szCs w:val="21"/>
                    </w:rPr>
                  </w:pPr>
                  <w:r>
                    <w:rPr>
                      <w:rFonts w:ascii="Times New Roman" w:hAnsi="Times New Roman" w:cs="Times New Roman"/>
                      <w:sz w:val="21"/>
                      <w:szCs w:val="21"/>
                    </w:rPr>
                    <w:t>昼间</w:t>
                  </w:r>
                </w:p>
              </w:tc>
              <w:tc>
                <w:tcPr>
                  <w:tcW w:w="780" w:type="pct"/>
                  <w:vAlign w:val="center"/>
                </w:tcPr>
                <w:p>
                  <w:pPr>
                    <w:autoSpaceDN w:val="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46.7</w:t>
                  </w:r>
                </w:p>
              </w:tc>
              <w:tc>
                <w:tcPr>
                  <w:tcW w:w="780" w:type="pct"/>
                  <w:vAlign w:val="center"/>
                </w:tcPr>
                <w:p>
                  <w:pPr>
                    <w:autoSpaceDN w:val="0"/>
                    <w:jc w:val="center"/>
                    <w:textAlignment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46.6</w:t>
                  </w:r>
                </w:p>
              </w:tc>
              <w:tc>
                <w:tcPr>
                  <w:tcW w:w="780" w:type="pct"/>
                  <w:vAlign w:val="center"/>
                </w:tcPr>
                <w:p>
                  <w:pPr>
                    <w:autoSpaceDN w:val="0"/>
                    <w:jc w:val="center"/>
                    <w:textAlignment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50.7</w:t>
                  </w:r>
                </w:p>
              </w:tc>
              <w:tc>
                <w:tcPr>
                  <w:tcW w:w="785" w:type="pct"/>
                  <w:vAlign w:val="center"/>
                </w:tcPr>
                <w:p>
                  <w:pPr>
                    <w:autoSpaceDN w:val="0"/>
                    <w:jc w:val="center"/>
                    <w:textAlignment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9" w:type="pct"/>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2021年11月02日</w:t>
                  </w:r>
                </w:p>
              </w:tc>
              <w:tc>
                <w:tcPr>
                  <w:tcW w:w="722" w:type="pct"/>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昼间</w:t>
                  </w:r>
                </w:p>
              </w:tc>
              <w:tc>
                <w:tcPr>
                  <w:tcW w:w="780" w:type="pct"/>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47.4</w:t>
                  </w:r>
                </w:p>
              </w:tc>
              <w:tc>
                <w:tcPr>
                  <w:tcW w:w="780" w:type="pct"/>
                  <w:vAlign w:val="center"/>
                </w:tcPr>
                <w:p>
                  <w:pPr>
                    <w:autoSpaceDN w:val="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45.7</w:t>
                  </w:r>
                </w:p>
              </w:tc>
              <w:tc>
                <w:tcPr>
                  <w:tcW w:w="780" w:type="pct"/>
                  <w:vAlign w:val="center"/>
                </w:tcPr>
                <w:p>
                  <w:pPr>
                    <w:autoSpaceDN w:val="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47.9</w:t>
                  </w:r>
                </w:p>
              </w:tc>
              <w:tc>
                <w:tcPr>
                  <w:tcW w:w="785" w:type="pct"/>
                  <w:vAlign w:val="center"/>
                </w:tcPr>
                <w:p>
                  <w:pPr>
                    <w:autoSpaceDN w:val="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46.1</w:t>
                  </w:r>
                </w:p>
              </w:tc>
            </w:tr>
          </w:tbl>
          <w:p>
            <w:pPr>
              <w:keepNext w:val="0"/>
              <w:keepLines w:val="0"/>
              <w:pageBreakBefore w:val="0"/>
              <w:widowControl w:val="0"/>
              <w:kinsoku/>
              <w:wordWrap/>
              <w:overflowPunct/>
              <w:topLinePunct w:val="0"/>
              <w:autoSpaceDE/>
              <w:autoSpaceDN/>
              <w:bidi w:val="0"/>
              <w:adjustRightInd w:val="0"/>
              <w:snapToGrid w:val="0"/>
              <w:spacing w:before="156" w:beforeLines="50" w:line="360" w:lineRule="auto"/>
              <w:ind w:firstLine="480" w:firstLineChars="200"/>
              <w:jc w:val="left"/>
              <w:textAlignment w:val="auto"/>
              <w:rPr>
                <w:rFonts w:hint="default" w:ascii="Times New Roman" w:hAnsi="Times New Roman" w:cs="Times New Roman"/>
                <w:color w:val="auto"/>
              </w:rPr>
            </w:pPr>
            <w:r>
              <w:rPr>
                <w:rFonts w:hint="eastAsia" w:ascii="Times New Roman" w:hAnsi="Times New Roman" w:cs="Times New Roman"/>
                <w:color w:val="auto"/>
                <w:sz w:val="24"/>
                <w:szCs w:val="32"/>
                <w:lang w:eastAsia="zh-CN"/>
              </w:rPr>
              <w:t>中科复材（山东）科技有限公司夜间不生产，</w:t>
            </w:r>
            <w:r>
              <w:rPr>
                <w:rFonts w:hint="default" w:ascii="Times New Roman" w:hAnsi="Times New Roman" w:cs="Times New Roman"/>
                <w:color w:val="auto"/>
                <w:sz w:val="24"/>
                <w:szCs w:val="32"/>
              </w:rPr>
              <w:t>以上结果表明，验收监测期间，</w:t>
            </w:r>
            <w:r>
              <w:rPr>
                <w:rFonts w:hint="eastAsia" w:ascii="Times New Roman" w:hAnsi="Times New Roman" w:cs="Times New Roman"/>
                <w:color w:val="auto"/>
                <w:sz w:val="24"/>
                <w:szCs w:val="32"/>
                <w:lang w:eastAsia="zh-CN"/>
              </w:rPr>
              <w:t>中科复材（山东）科技有限公司</w:t>
            </w:r>
            <w:r>
              <w:rPr>
                <w:rFonts w:hint="default" w:ascii="Times New Roman" w:hAnsi="Times New Roman" w:cs="Times New Roman"/>
                <w:color w:val="auto"/>
                <w:sz w:val="24"/>
                <w:szCs w:val="32"/>
              </w:rPr>
              <w:t>厂界昼间噪声值</w:t>
            </w:r>
            <w:r>
              <w:rPr>
                <w:rFonts w:hint="eastAsia" w:ascii="Times New Roman" w:hAnsi="Times New Roman" w:cs="Times New Roman"/>
                <w:color w:val="auto"/>
                <w:sz w:val="24"/>
                <w:szCs w:val="32"/>
                <w:lang w:eastAsia="zh-CN"/>
              </w:rPr>
              <w:t>范围</w:t>
            </w:r>
            <w:r>
              <w:rPr>
                <w:rFonts w:hint="default" w:ascii="Times New Roman" w:hAnsi="Times New Roman" w:cs="Times New Roman"/>
                <w:color w:val="auto"/>
                <w:sz w:val="24"/>
                <w:szCs w:val="32"/>
              </w:rPr>
              <w:t>为</w:t>
            </w:r>
            <w:r>
              <w:rPr>
                <w:rFonts w:hint="eastAsia" w:ascii="Times New Roman" w:hAnsi="Times New Roman" w:cs="Times New Roman"/>
                <w:color w:val="auto"/>
                <w:sz w:val="24"/>
                <w:szCs w:val="32"/>
                <w:lang w:val="en-US" w:eastAsia="zh-CN"/>
              </w:rPr>
              <w:t>45.7</w:t>
            </w:r>
            <w:r>
              <w:rPr>
                <w:rFonts w:hint="default" w:ascii="Times New Roman" w:hAnsi="Times New Roman" w:cs="Times New Roman"/>
                <w:color w:val="auto"/>
                <w:sz w:val="24"/>
                <w:szCs w:val="32"/>
                <w:lang w:val="en-US" w:eastAsia="zh-CN"/>
              </w:rPr>
              <w:t>~</w:t>
            </w:r>
            <w:r>
              <w:rPr>
                <w:rFonts w:hint="eastAsia" w:ascii="Times New Roman" w:hAnsi="Times New Roman" w:cs="Times New Roman"/>
                <w:color w:val="auto"/>
                <w:sz w:val="24"/>
                <w:szCs w:val="32"/>
                <w:lang w:val="en-US" w:eastAsia="zh-CN"/>
              </w:rPr>
              <w:t>50.7</w:t>
            </w:r>
            <w:r>
              <w:rPr>
                <w:rFonts w:hint="default" w:ascii="Times New Roman" w:hAnsi="Times New Roman" w:cs="Times New Roman"/>
                <w:color w:val="auto"/>
                <w:sz w:val="24"/>
                <w:szCs w:val="32"/>
              </w:rPr>
              <w:t>dB（A）</w:t>
            </w:r>
            <w:r>
              <w:rPr>
                <w:rFonts w:hint="eastAsia" w:ascii="Times New Roman" w:hAnsi="Times New Roman" w:cs="Times New Roman"/>
                <w:color w:val="auto"/>
                <w:sz w:val="24"/>
                <w:szCs w:val="32"/>
                <w:lang w:eastAsia="zh-CN"/>
              </w:rPr>
              <w:t>，</w:t>
            </w:r>
            <w:r>
              <w:rPr>
                <w:rFonts w:hint="default" w:ascii="Times New Roman" w:hAnsi="Times New Roman" w:cs="Times New Roman"/>
                <w:color w:val="auto"/>
                <w:sz w:val="24"/>
                <w:szCs w:val="32"/>
              </w:rPr>
              <w:t>满足《工业企业厂界环境噪声排放标准》（GB12348-2008）中2类功能区标准（昼间≤60dB(A)）。</w:t>
            </w:r>
          </w:p>
          <w:p>
            <w:pPr>
              <w:pStyle w:val="8"/>
              <w:keepNext/>
              <w:keepLines/>
              <w:pageBreakBefore w:val="0"/>
              <w:widowControl w:val="0"/>
              <w:numPr>
                <w:ilvl w:val="0"/>
                <w:numId w:val="4"/>
              </w:numPr>
              <w:kinsoku/>
              <w:wordWrap/>
              <w:overflowPunct/>
              <w:topLinePunct w:val="0"/>
              <w:autoSpaceDE/>
              <w:autoSpaceDN/>
              <w:bidi w:val="0"/>
              <w:adjustRightInd w:val="0"/>
              <w:snapToGrid w:val="0"/>
              <w:textAlignment w:val="auto"/>
              <w:outlineLvl w:val="2"/>
              <w:rPr>
                <w:rFonts w:hint="default" w:ascii="Times New Roman" w:hAnsi="Times New Roman" w:cs="Times New Roman"/>
                <w:color w:val="auto"/>
                <w:sz w:val="24"/>
                <w:szCs w:val="24"/>
                <w:highlight w:val="none"/>
              </w:rPr>
            </w:pPr>
            <w:bookmarkStart w:id="17" w:name="_Toc1393"/>
            <w:bookmarkStart w:id="18" w:name="_Toc15146"/>
            <w:bookmarkStart w:id="19" w:name="_Toc200"/>
            <w:bookmarkStart w:id="20" w:name="_Toc12705"/>
            <w:bookmarkStart w:id="21" w:name="_Toc25989"/>
            <w:bookmarkStart w:id="22" w:name="_Toc16475"/>
            <w:r>
              <w:rPr>
                <w:rFonts w:hint="default" w:ascii="Times New Roman" w:hAnsi="Times New Roman" w:cs="Times New Roman"/>
                <w:color w:val="auto"/>
                <w:sz w:val="24"/>
                <w:szCs w:val="24"/>
              </w:rPr>
              <w:t>污染物</w:t>
            </w:r>
            <w:r>
              <w:rPr>
                <w:rFonts w:hint="default" w:ascii="Times New Roman" w:hAnsi="Times New Roman" w:cs="Times New Roman"/>
                <w:color w:val="auto"/>
                <w:sz w:val="24"/>
                <w:szCs w:val="24"/>
                <w:highlight w:val="none"/>
              </w:rPr>
              <w:t>排放总量核算</w:t>
            </w:r>
            <w:bookmarkEnd w:id="17"/>
            <w:bookmarkEnd w:id="18"/>
            <w:bookmarkEnd w:id="19"/>
            <w:bookmarkEnd w:id="20"/>
            <w:bookmarkEnd w:id="21"/>
            <w:bookmarkEnd w:id="22"/>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cs="Times New Roman"/>
                <w:color w:val="auto"/>
                <w:sz w:val="24"/>
                <w:szCs w:val="32"/>
                <w:lang w:val="en-US" w:eastAsia="zh-CN"/>
              </w:rPr>
            </w:pPr>
            <w:r>
              <w:rPr>
                <w:rFonts w:hint="eastAsia" w:ascii="Times New Roman" w:hAnsi="Times New Roman" w:eastAsia="宋体" w:cs="Times New Roman"/>
                <w:b w:val="0"/>
                <w:color w:val="auto"/>
                <w:sz w:val="24"/>
                <w:szCs w:val="24"/>
                <w:highlight w:val="none"/>
                <w:lang w:eastAsia="zh-CN"/>
              </w:rPr>
              <w:t>海阳市建设项目污染物总量确认书（</w:t>
            </w:r>
            <w:r>
              <w:rPr>
                <w:rFonts w:hint="eastAsia" w:ascii="Times New Roman" w:hAnsi="Times New Roman" w:eastAsia="宋体" w:cs="Times New Roman"/>
                <w:b w:val="0"/>
                <w:color w:val="auto"/>
                <w:sz w:val="24"/>
                <w:szCs w:val="24"/>
                <w:highlight w:val="none"/>
                <w:lang w:val="en-US" w:eastAsia="zh-CN"/>
              </w:rPr>
              <w:t>HYZL（2021）033号</w:t>
            </w:r>
            <w:r>
              <w:rPr>
                <w:rFonts w:hint="eastAsia" w:ascii="Times New Roman" w:hAnsi="Times New Roman" w:eastAsia="宋体" w:cs="Times New Roman"/>
                <w:b w:val="0"/>
                <w:color w:val="auto"/>
                <w:sz w:val="24"/>
                <w:szCs w:val="24"/>
                <w:highlight w:val="none"/>
                <w:lang w:eastAsia="zh-CN"/>
              </w:rPr>
              <w:t>），该项目颗粒物、VOCs总量分别控制在0.03825t/a和 0.024t/a，本项目验收期间生产负荷达到</w:t>
            </w:r>
            <w:r>
              <w:rPr>
                <w:rFonts w:hint="eastAsia" w:ascii="Times New Roman" w:hAnsi="Times New Roman" w:eastAsia="宋体" w:cs="Times New Roman"/>
                <w:b w:val="0"/>
                <w:color w:val="auto"/>
                <w:sz w:val="24"/>
                <w:szCs w:val="24"/>
                <w:highlight w:val="none"/>
                <w:lang w:val="en-US" w:eastAsia="zh-CN"/>
              </w:rPr>
              <w:t>100</w:t>
            </w:r>
            <w:r>
              <w:rPr>
                <w:rFonts w:hint="eastAsia" w:ascii="Times New Roman" w:hAnsi="Times New Roman" w:eastAsia="宋体" w:cs="Times New Roman"/>
                <w:b w:val="0"/>
                <w:color w:val="auto"/>
                <w:sz w:val="24"/>
                <w:szCs w:val="24"/>
                <w:highlight w:val="none"/>
                <w:lang w:eastAsia="zh-CN"/>
              </w:rPr>
              <w:t>%</w:t>
            </w:r>
            <w:r>
              <w:rPr>
                <w:rFonts w:hint="eastAsia" w:ascii="Times New Roman" w:hAnsi="Times New Roman" w:eastAsia="宋体" w:cs="Times New Roman"/>
                <w:b w:val="0"/>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color w:val="auto"/>
                <w:sz w:val="24"/>
              </w:rPr>
            </w:pPr>
            <w:r>
              <w:rPr>
                <w:rFonts w:hint="default" w:ascii="Times New Roman" w:hAnsi="Times New Roman" w:eastAsia="宋体" w:cs="Times New Roman"/>
                <w:b/>
                <w:color w:val="auto"/>
                <w:sz w:val="24"/>
              </w:rPr>
              <w:t>表</w:t>
            </w:r>
            <w:r>
              <w:rPr>
                <w:rFonts w:hint="eastAsia" w:ascii="Times New Roman" w:hAnsi="Times New Roman" w:eastAsia="宋体" w:cs="Times New Roman"/>
                <w:b/>
                <w:color w:val="auto"/>
                <w:sz w:val="24"/>
                <w:lang w:val="en-US" w:eastAsia="zh-CN"/>
              </w:rPr>
              <w:t xml:space="preserve">7-11  </w:t>
            </w:r>
            <w:r>
              <w:rPr>
                <w:rFonts w:hint="default" w:ascii="Times New Roman" w:hAnsi="Times New Roman" w:eastAsia="宋体" w:cs="Times New Roman"/>
                <w:b/>
                <w:color w:val="auto"/>
                <w:sz w:val="24"/>
              </w:rPr>
              <w:t xml:space="preserve"> 废气污染物总量情况</w:t>
            </w:r>
          </w:p>
          <w:tbl>
            <w:tblPr>
              <w:tblStyle w:val="25"/>
              <w:tblW w:w="82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84"/>
              <w:gridCol w:w="742"/>
              <w:gridCol w:w="744"/>
              <w:gridCol w:w="820"/>
              <w:gridCol w:w="865"/>
              <w:gridCol w:w="892"/>
              <w:gridCol w:w="741"/>
              <w:gridCol w:w="860"/>
              <w:gridCol w:w="767"/>
              <w:gridCol w:w="953"/>
              <w:gridCol w:w="4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23" w:hRule="atLeast"/>
                <w:jc w:val="center"/>
              </w:trPr>
              <w:tc>
                <w:tcPr>
                  <w:tcW w:w="484" w:type="dxa"/>
                  <w:tcBorders>
                    <w:tl2br w:val="nil"/>
                    <w:tr2bl w:val="nil"/>
                  </w:tcBorders>
                  <w:vAlign w:val="center"/>
                </w:tcPr>
                <w:p>
                  <w:pPr>
                    <w:tabs>
                      <w:tab w:val="left" w:pos="0"/>
                    </w:tabs>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序号</w:t>
                  </w:r>
                </w:p>
              </w:tc>
              <w:tc>
                <w:tcPr>
                  <w:tcW w:w="742" w:type="dxa"/>
                  <w:tcBorders>
                    <w:tl2br w:val="nil"/>
                    <w:tr2bl w:val="nil"/>
                  </w:tcBorders>
                  <w:vAlign w:val="center"/>
                </w:tcPr>
                <w:p>
                  <w:pPr>
                    <w:tabs>
                      <w:tab w:val="left" w:pos="0"/>
                    </w:tabs>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项目</w:t>
                  </w:r>
                </w:p>
              </w:tc>
              <w:tc>
                <w:tcPr>
                  <w:tcW w:w="744" w:type="dxa"/>
                  <w:tcBorders>
                    <w:tl2br w:val="nil"/>
                    <w:tr2bl w:val="nil"/>
                  </w:tcBorders>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监测点位</w:t>
                  </w:r>
                </w:p>
              </w:tc>
              <w:tc>
                <w:tcPr>
                  <w:tcW w:w="820" w:type="dxa"/>
                  <w:tcBorders>
                    <w:tl2br w:val="nil"/>
                    <w:tr2bl w:val="nil"/>
                  </w:tcBorders>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标干流量Nm</w:t>
                  </w:r>
                  <w:r>
                    <w:rPr>
                      <w:rFonts w:hint="default" w:ascii="Times New Roman" w:hAnsi="Times New Roman" w:eastAsia="宋体" w:cs="Times New Roman"/>
                      <w:b/>
                      <w:bCs/>
                      <w:color w:val="auto"/>
                      <w:vertAlign w:val="superscript"/>
                    </w:rPr>
                    <w:t>3</w:t>
                  </w:r>
                  <w:r>
                    <w:rPr>
                      <w:rFonts w:hint="default" w:ascii="Times New Roman" w:hAnsi="Times New Roman" w:eastAsia="宋体" w:cs="Times New Roman"/>
                      <w:b/>
                      <w:bCs/>
                      <w:color w:val="auto"/>
                    </w:rPr>
                    <w:t>/h</w:t>
                  </w:r>
                </w:p>
              </w:tc>
              <w:tc>
                <w:tcPr>
                  <w:tcW w:w="865" w:type="dxa"/>
                  <w:tcBorders>
                    <w:tl2br w:val="nil"/>
                    <w:tr2bl w:val="nil"/>
                  </w:tcBorders>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排放浓度mg/m</w:t>
                  </w:r>
                  <w:r>
                    <w:rPr>
                      <w:rFonts w:hint="default" w:ascii="Times New Roman" w:hAnsi="Times New Roman" w:eastAsia="宋体" w:cs="Times New Roman"/>
                      <w:b/>
                      <w:bCs/>
                      <w:color w:val="auto"/>
                      <w:vertAlign w:val="superscript"/>
                    </w:rPr>
                    <w:t>3</w:t>
                  </w:r>
                </w:p>
              </w:tc>
              <w:tc>
                <w:tcPr>
                  <w:tcW w:w="892" w:type="dxa"/>
                  <w:tcBorders>
                    <w:tl2br w:val="nil"/>
                    <w:tr2bl w:val="nil"/>
                  </w:tcBorders>
                  <w:vAlign w:val="center"/>
                </w:tcPr>
                <w:p>
                  <w:pPr>
                    <w:jc w:val="center"/>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eastAsia="zh-CN"/>
                    </w:rPr>
                    <w:t>排放速率</w:t>
                  </w:r>
                  <w:r>
                    <w:rPr>
                      <w:rFonts w:hint="eastAsia" w:ascii="Times New Roman" w:hAnsi="Times New Roman" w:eastAsia="宋体" w:cs="Times New Roman"/>
                      <w:b/>
                      <w:bCs/>
                      <w:color w:val="auto"/>
                      <w:lang w:val="en-US" w:eastAsia="zh-CN"/>
                    </w:rPr>
                    <w:t>kg/h</w:t>
                  </w:r>
                </w:p>
              </w:tc>
              <w:tc>
                <w:tcPr>
                  <w:tcW w:w="741" w:type="dxa"/>
                  <w:tcBorders>
                    <w:tl2br w:val="nil"/>
                    <w:tr2bl w:val="nil"/>
                  </w:tcBorders>
                  <w:vAlign w:val="center"/>
                </w:tcPr>
                <w:p>
                  <w:pPr>
                    <w:jc w:val="center"/>
                    <w:rPr>
                      <w:rFonts w:hint="eastAsia" w:ascii="Times New Roman" w:hAnsi="Times New Roman" w:eastAsia="宋体" w:cs="Times New Roman"/>
                      <w:b/>
                      <w:bCs/>
                      <w:color w:val="auto"/>
                      <w:lang w:eastAsia="zh-CN"/>
                    </w:rPr>
                  </w:pPr>
                  <w:r>
                    <w:rPr>
                      <w:rFonts w:hint="eastAsia" w:ascii="Times New Roman" w:hAnsi="Times New Roman" w:eastAsia="宋体" w:cs="Times New Roman"/>
                      <w:b/>
                      <w:bCs/>
                      <w:color w:val="auto"/>
                      <w:lang w:eastAsia="zh-CN"/>
                    </w:rPr>
                    <w:t>生产负荷</w:t>
                  </w:r>
                </w:p>
              </w:tc>
              <w:tc>
                <w:tcPr>
                  <w:tcW w:w="860" w:type="dxa"/>
                  <w:tcBorders>
                    <w:tl2br w:val="nil"/>
                    <w:tr2bl w:val="nil"/>
                  </w:tcBorders>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总量t/a</w:t>
                  </w:r>
                </w:p>
              </w:tc>
              <w:tc>
                <w:tcPr>
                  <w:tcW w:w="767" w:type="dxa"/>
                  <w:tcBorders>
                    <w:tl2br w:val="nil"/>
                    <w:tr2bl w:val="nil"/>
                  </w:tcBorders>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生产时间h</w:t>
                  </w:r>
                </w:p>
              </w:tc>
              <w:tc>
                <w:tcPr>
                  <w:tcW w:w="953" w:type="dxa"/>
                  <w:tcBorders>
                    <w:tl2br w:val="nil"/>
                    <w:tr2bl w:val="nil"/>
                  </w:tcBorders>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总量控制指标t/a</w:t>
                  </w:r>
                </w:p>
              </w:tc>
              <w:tc>
                <w:tcPr>
                  <w:tcW w:w="412" w:type="dxa"/>
                  <w:tcBorders>
                    <w:tl2br w:val="nil"/>
                    <w:tr2bl w:val="nil"/>
                  </w:tcBorders>
                  <w:vAlign w:val="center"/>
                </w:tcPr>
                <w:p>
                  <w:pPr>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结论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9" w:hRule="atLeast"/>
                <w:jc w:val="center"/>
              </w:trPr>
              <w:tc>
                <w:tcPr>
                  <w:tcW w:w="484" w:type="dxa"/>
                  <w:tcBorders>
                    <w:tl2br w:val="nil"/>
                    <w:tr2bl w:val="nil"/>
                  </w:tcBorders>
                  <w:vAlign w:val="center"/>
                </w:tcPr>
                <w:p>
                  <w:pPr>
                    <w:tabs>
                      <w:tab w:val="left" w:pos="0"/>
                    </w:tabs>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w:t>
                  </w:r>
                </w:p>
              </w:tc>
              <w:tc>
                <w:tcPr>
                  <w:tcW w:w="742" w:type="dxa"/>
                  <w:tcBorders>
                    <w:tl2br w:val="nil"/>
                    <w:tr2bl w:val="nil"/>
                  </w:tcBorders>
                  <w:vAlign w:val="center"/>
                </w:tcPr>
                <w:p>
                  <w:pPr>
                    <w:tabs>
                      <w:tab w:val="left" w:pos="0"/>
                    </w:tabs>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颗粒物</w:t>
                  </w:r>
                </w:p>
              </w:tc>
              <w:tc>
                <w:tcPr>
                  <w:tcW w:w="744" w:type="dxa"/>
                  <w:tcBorders>
                    <w:tl2br w:val="nil"/>
                    <w:tr2bl w:val="nil"/>
                  </w:tcBorders>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P1</w:t>
                  </w:r>
                </w:p>
              </w:tc>
              <w:tc>
                <w:tcPr>
                  <w:tcW w:w="820" w:type="dxa"/>
                  <w:tcBorders>
                    <w:tl2br w:val="nil"/>
                    <w:tr2bl w:val="nil"/>
                  </w:tcBorders>
                  <w:vAlign w:val="center"/>
                </w:tcPr>
                <w:p>
                  <w:pPr>
                    <w:tabs>
                      <w:tab w:val="left" w:pos="0"/>
                    </w:tabs>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8546</w:t>
                  </w:r>
                </w:p>
              </w:tc>
              <w:tc>
                <w:tcPr>
                  <w:tcW w:w="865" w:type="dxa"/>
                  <w:tcBorders>
                    <w:tl2br w:val="nil"/>
                    <w:tr2bl w:val="nil"/>
                  </w:tcBorders>
                  <w:vAlign w:val="center"/>
                </w:tcPr>
                <w:p>
                  <w:pPr>
                    <w:tabs>
                      <w:tab w:val="left" w:pos="0"/>
                    </w:tabs>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2.85</w:t>
                  </w:r>
                </w:p>
              </w:tc>
              <w:tc>
                <w:tcPr>
                  <w:tcW w:w="892" w:type="dxa"/>
                  <w:tcBorders>
                    <w:tl2br w:val="nil"/>
                    <w:tr2bl w:val="nil"/>
                  </w:tcBorders>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0.0245</w:t>
                  </w:r>
                </w:p>
              </w:tc>
              <w:tc>
                <w:tcPr>
                  <w:tcW w:w="741" w:type="dxa"/>
                  <w:tcBorders>
                    <w:tl2br w:val="nil"/>
                    <w:tr2bl w:val="nil"/>
                  </w:tcBorders>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100%</w:t>
                  </w:r>
                </w:p>
              </w:tc>
              <w:tc>
                <w:tcPr>
                  <w:tcW w:w="860" w:type="dxa"/>
                  <w:tcBorders>
                    <w:tl2br w:val="nil"/>
                    <w:tr2bl w:val="nil"/>
                  </w:tcBorders>
                  <w:vAlign w:val="center"/>
                </w:tcPr>
                <w:p>
                  <w:pPr>
                    <w:jc w:val="center"/>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0.0294</w:t>
                  </w:r>
                </w:p>
              </w:tc>
              <w:tc>
                <w:tcPr>
                  <w:tcW w:w="767" w:type="dxa"/>
                  <w:tcBorders>
                    <w:tl2br w:val="nil"/>
                    <w:tr2bl w:val="nil"/>
                  </w:tcBorders>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1200</w:t>
                  </w:r>
                </w:p>
              </w:tc>
              <w:tc>
                <w:tcPr>
                  <w:tcW w:w="953" w:type="dxa"/>
                  <w:tcBorders>
                    <w:tl2br w:val="nil"/>
                    <w:tr2bl w:val="nil"/>
                  </w:tcBorders>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0.03825</w:t>
                  </w:r>
                </w:p>
              </w:tc>
              <w:tc>
                <w:tcPr>
                  <w:tcW w:w="412" w:type="dxa"/>
                  <w:tcBorders>
                    <w:tl2br w:val="nil"/>
                    <w:tr2bl w:val="nil"/>
                  </w:tcBorders>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满足</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 w:hRule="atLeast"/>
                <w:jc w:val="center"/>
              </w:trPr>
              <w:tc>
                <w:tcPr>
                  <w:tcW w:w="484" w:type="dxa"/>
                  <w:tcBorders>
                    <w:tl2br w:val="nil"/>
                    <w:tr2bl w:val="nil"/>
                  </w:tcBorders>
                  <w:vAlign w:val="center"/>
                </w:tcPr>
                <w:p>
                  <w:pPr>
                    <w:tabs>
                      <w:tab w:val="left" w:pos="0"/>
                    </w:tabs>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p>
              </w:tc>
              <w:tc>
                <w:tcPr>
                  <w:tcW w:w="742" w:type="dxa"/>
                  <w:tcBorders>
                    <w:tl2br w:val="nil"/>
                    <w:tr2bl w:val="nil"/>
                  </w:tcBorders>
                  <w:vAlign w:val="center"/>
                </w:tcPr>
                <w:p>
                  <w:pPr>
                    <w:tabs>
                      <w:tab w:val="left" w:pos="0"/>
                    </w:tabs>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VOCs</w:t>
                  </w:r>
                </w:p>
              </w:tc>
              <w:tc>
                <w:tcPr>
                  <w:tcW w:w="744" w:type="dxa"/>
                  <w:tcBorders>
                    <w:tl2br w:val="nil"/>
                    <w:tr2bl w:val="nil"/>
                  </w:tcBorders>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P2</w:t>
                  </w:r>
                </w:p>
              </w:tc>
              <w:tc>
                <w:tcPr>
                  <w:tcW w:w="820" w:type="dxa"/>
                  <w:tcBorders>
                    <w:tl2br w:val="nil"/>
                    <w:tr2bl w:val="nil"/>
                  </w:tcBorders>
                  <w:vAlign w:val="center"/>
                </w:tcPr>
                <w:p>
                  <w:pPr>
                    <w:tabs>
                      <w:tab w:val="left" w:pos="0"/>
                    </w:tabs>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12315</w:t>
                  </w:r>
                </w:p>
              </w:tc>
              <w:tc>
                <w:tcPr>
                  <w:tcW w:w="865" w:type="dxa"/>
                  <w:tcBorders>
                    <w:tl2br w:val="nil"/>
                    <w:tr2bl w:val="nil"/>
                  </w:tcBorders>
                  <w:vAlign w:val="center"/>
                </w:tcPr>
                <w:p>
                  <w:pPr>
                    <w:tabs>
                      <w:tab w:val="left" w:pos="0"/>
                    </w:tabs>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3.145</w:t>
                  </w:r>
                </w:p>
              </w:tc>
              <w:tc>
                <w:tcPr>
                  <w:tcW w:w="892" w:type="dxa"/>
                  <w:tcBorders>
                    <w:tl2br w:val="nil"/>
                    <w:tr2bl w:val="nil"/>
                  </w:tcBorders>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0.039</w:t>
                  </w:r>
                </w:p>
              </w:tc>
              <w:tc>
                <w:tcPr>
                  <w:tcW w:w="741" w:type="dxa"/>
                  <w:tcBorders>
                    <w:tl2br w:val="nil"/>
                    <w:tr2bl w:val="nil"/>
                  </w:tcBorders>
                  <w:vAlign w:val="center"/>
                </w:tcPr>
                <w:p>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100%</w:t>
                  </w:r>
                </w:p>
              </w:tc>
              <w:tc>
                <w:tcPr>
                  <w:tcW w:w="860" w:type="dxa"/>
                  <w:tcBorders>
                    <w:tl2br w:val="nil"/>
                    <w:tr2bl w:val="nil"/>
                  </w:tcBorders>
                  <w:vAlign w:val="center"/>
                </w:tcPr>
                <w:p>
                  <w:pPr>
                    <w:jc w:val="center"/>
                    <w:rPr>
                      <w:rFonts w:hint="default" w:ascii="Times New Roman" w:hAnsi="Times New Roman" w:eastAsia="宋体" w:cs="Times New Roman"/>
                      <w:b/>
                      <w:bCs/>
                      <w:color w:val="auto"/>
                      <w:lang w:val="en-US" w:eastAsia="zh-CN"/>
                    </w:rPr>
                  </w:pPr>
                  <w:r>
                    <w:rPr>
                      <w:rFonts w:hint="eastAsia" w:ascii="Times New Roman" w:hAnsi="Times New Roman" w:eastAsia="宋体" w:cs="Times New Roman"/>
                      <w:b/>
                      <w:bCs/>
                      <w:color w:val="auto"/>
                      <w:lang w:val="en-US" w:eastAsia="zh-CN"/>
                    </w:rPr>
                    <w:t>0.0234</w:t>
                  </w:r>
                </w:p>
              </w:tc>
              <w:tc>
                <w:tcPr>
                  <w:tcW w:w="767" w:type="dxa"/>
                  <w:tcBorders>
                    <w:tl2br w:val="nil"/>
                    <w:tr2bl w:val="nil"/>
                  </w:tcBorders>
                  <w:vAlign w:val="center"/>
                </w:tcPr>
                <w:p>
                  <w:pPr>
                    <w:jc w:val="center"/>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600</w:t>
                  </w:r>
                </w:p>
              </w:tc>
              <w:tc>
                <w:tcPr>
                  <w:tcW w:w="953" w:type="dxa"/>
                  <w:tcBorders>
                    <w:tl2br w:val="nil"/>
                    <w:tr2bl w:val="nil"/>
                  </w:tcBorders>
                  <w:vAlign w:val="center"/>
                </w:tcPr>
                <w:p>
                  <w:pPr>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0.024</w:t>
                  </w:r>
                </w:p>
              </w:tc>
              <w:tc>
                <w:tcPr>
                  <w:tcW w:w="412" w:type="dxa"/>
                  <w:tcBorders>
                    <w:tl2br w:val="nil"/>
                    <w:tr2bl w:val="nil"/>
                  </w:tcBorders>
                  <w:vAlign w:val="center"/>
                </w:tcPr>
                <w:p>
                  <w:pPr>
                    <w:jc w:val="center"/>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满足</w:t>
                  </w:r>
                </w:p>
              </w:tc>
            </w:tr>
          </w:tbl>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firstLine="480" w:firstLineChars="200"/>
              <w:jc w:val="left"/>
              <w:textAlignment w:val="auto"/>
              <w:rPr>
                <w:rFonts w:hint="eastAsia" w:ascii="Times New Roman" w:hAnsi="Times New Roman" w:cs="Times New Roman" w:eastAsiaTheme="minorEastAsia"/>
                <w:color w:val="FF0000"/>
                <w:lang w:eastAsia="zh-CN"/>
              </w:rPr>
            </w:pPr>
            <w:r>
              <w:rPr>
                <w:rFonts w:hint="eastAsia" w:ascii="Times New Roman" w:hAnsi="Times New Roman" w:eastAsia="宋体" w:cs="Times New Roman"/>
                <w:b w:val="0"/>
                <w:color w:val="auto"/>
                <w:sz w:val="24"/>
                <w:szCs w:val="24"/>
                <w:highlight w:val="none"/>
                <w:lang w:eastAsia="zh-CN"/>
              </w:rPr>
              <w:t>本项目污染物排放满足总量要求。</w:t>
            </w:r>
          </w:p>
        </w:tc>
      </w:tr>
    </w:tbl>
    <w:p>
      <w:pPr>
        <w:rPr>
          <w:rFonts w:hint="default" w:ascii="Times New Roman" w:hAnsi="Times New Roman" w:cs="Times New Roman"/>
          <w:color w:val="FF0000"/>
          <w:sz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rPr>
          <w:rFonts w:hint="default" w:ascii="Times New Roman" w:hAnsi="Times New Roman" w:cs="Times New Roman"/>
          <w:b/>
          <w:bCs/>
          <w:color w:val="auto"/>
          <w:sz w:val="24"/>
        </w:rPr>
      </w:pPr>
      <w:r>
        <w:rPr>
          <w:rFonts w:hint="default" w:ascii="Times New Roman" w:hAnsi="Times New Roman" w:cs="Times New Roman"/>
          <w:b/>
          <w:bCs/>
          <w:color w:val="auto"/>
          <w:sz w:val="24"/>
        </w:rPr>
        <w:t>表八</w:t>
      </w:r>
    </w:p>
    <w:tbl>
      <w:tblPr>
        <w:tblStyle w:val="2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4" w:hRule="atLeast"/>
        </w:trPr>
        <w:tc>
          <w:tcPr>
            <w:tcW w:w="8522" w:type="dxa"/>
          </w:tcPr>
          <w:p>
            <w:pPr>
              <w:adjustRightInd w:val="0"/>
              <w:snapToGrid w:val="0"/>
              <w:spacing w:line="360" w:lineRule="auto"/>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验收监测结论：</w:t>
            </w:r>
          </w:p>
          <w:p>
            <w:pPr>
              <w:autoSpaceDE w:val="0"/>
              <w:autoSpaceDN w:val="0"/>
              <w:adjustRightInd w:val="0"/>
              <w:snapToGrid w:val="0"/>
              <w:spacing w:line="360" w:lineRule="auto"/>
              <w:ind w:firstLine="475" w:firstLineChars="198"/>
              <w:rPr>
                <w:rFonts w:hint="default" w:ascii="Times New Roman" w:hAnsi="Times New Roman" w:eastAsia="宋体" w:cs="Times New Roman"/>
                <w:bCs/>
                <w:color w:val="auto"/>
                <w:kern w:val="0"/>
                <w:sz w:val="24"/>
                <w:highlight w:val="none"/>
              </w:rPr>
            </w:pPr>
            <w:r>
              <w:rPr>
                <w:rFonts w:hint="eastAsia" w:ascii="Times New Roman" w:hAnsi="Times New Roman" w:eastAsia="宋体" w:cs="Times New Roman"/>
                <w:color w:val="auto"/>
                <w:sz w:val="24"/>
                <w:highlight w:val="none"/>
                <w:lang w:eastAsia="zh-CN"/>
              </w:rPr>
              <w:t>中科复材（山东）科技有限公司年产50套模具制造项目</w:t>
            </w:r>
            <w:r>
              <w:rPr>
                <w:rFonts w:hint="default" w:ascii="Times New Roman" w:hAnsi="Times New Roman" w:eastAsia="宋体" w:cs="Times New Roman"/>
                <w:bCs/>
                <w:color w:val="auto"/>
                <w:kern w:val="0"/>
                <w:sz w:val="24"/>
                <w:highlight w:val="none"/>
              </w:rPr>
              <w:t>进行竣工环境保护验收监测期间，主体工程</w:t>
            </w:r>
            <w:r>
              <w:rPr>
                <w:rFonts w:hint="default" w:ascii="Times New Roman" w:hAnsi="Times New Roman" w:eastAsia="宋体" w:cs="Times New Roman"/>
                <w:bCs/>
                <w:color w:val="auto"/>
                <w:sz w:val="24"/>
                <w:highlight w:val="none"/>
              </w:rPr>
              <w:t>正常运转、环保设施正常运行，符合验收监测条件的要求，其验收结论如下：</w:t>
            </w:r>
          </w:p>
          <w:p>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8.1 工程基本情况</w:t>
            </w:r>
          </w:p>
          <w:p>
            <w:pPr>
              <w:spacing w:line="360" w:lineRule="auto"/>
              <w:ind w:firstLine="480" w:firstLineChars="200"/>
              <w:jc w:val="both"/>
              <w:rPr>
                <w:rFonts w:hint="eastAsia" w:ascii="Times New Roman" w:hAnsi="Times New Roman" w:eastAsia="宋体" w:cs="Times New Roman"/>
                <w:color w:val="FF0000"/>
                <w:sz w:val="24"/>
                <w:lang w:eastAsia="zh-CN"/>
              </w:rPr>
            </w:pPr>
            <w:r>
              <w:rPr>
                <w:rFonts w:hint="eastAsia" w:ascii="Times New Roman" w:hAnsi="Times New Roman" w:eastAsia="宋体" w:cs="Times New Roman"/>
                <w:color w:val="auto"/>
                <w:sz w:val="24"/>
                <w:lang w:eastAsia="zh-CN"/>
              </w:rPr>
              <w:t>中科复材（山东）科技有限公司</w:t>
            </w:r>
            <w:r>
              <w:rPr>
                <w:rFonts w:hint="default" w:ascii="Times New Roman" w:hAnsi="Times New Roman" w:eastAsia="宋体" w:cs="Times New Roman"/>
                <w:color w:val="auto"/>
                <w:sz w:val="24"/>
              </w:rPr>
              <w:t>投资100万元在</w:t>
            </w:r>
            <w:r>
              <w:rPr>
                <w:rFonts w:hint="eastAsia" w:ascii="Times New Roman" w:hAnsi="Times New Roman" w:eastAsia="宋体" w:cs="Times New Roman"/>
                <w:color w:val="auto"/>
                <w:sz w:val="24"/>
                <w:lang w:eastAsia="zh-CN"/>
              </w:rPr>
              <w:t>山东省烟台市海阳市经济技术开发区烟台街7号</w:t>
            </w:r>
            <w:r>
              <w:rPr>
                <w:rFonts w:hint="default" w:ascii="Times New Roman" w:hAnsi="Times New Roman" w:eastAsia="宋体" w:cs="Times New Roman"/>
                <w:color w:val="auto"/>
                <w:sz w:val="24"/>
              </w:rPr>
              <w:t>新上</w:t>
            </w:r>
            <w:r>
              <w:rPr>
                <w:rFonts w:hint="eastAsia" w:ascii="Times New Roman" w:hAnsi="Times New Roman" w:eastAsia="宋体" w:cs="Times New Roman"/>
                <w:color w:val="auto"/>
                <w:sz w:val="24"/>
                <w:lang w:eastAsia="zh-CN"/>
              </w:rPr>
              <w:t>中科复材（山东）科技有限公司年产50套模具制造项目</w:t>
            </w:r>
            <w:r>
              <w:rPr>
                <w:rFonts w:hint="default" w:ascii="Times New Roman" w:hAnsi="Times New Roman" w:eastAsia="宋体" w:cs="Times New Roman"/>
                <w:color w:val="auto"/>
                <w:sz w:val="24"/>
              </w:rPr>
              <w:t>，项目租赁烟台丰利机械制造有限公司现有厂房</w:t>
            </w:r>
            <w:r>
              <w:rPr>
                <w:rFonts w:hint="eastAsia" w:ascii="Times New Roman" w:hAnsi="Times New Roman" w:eastAsia="宋体" w:cs="Times New Roman"/>
                <w:color w:val="auto"/>
                <w:sz w:val="24"/>
                <w:lang w:val="en-US" w:eastAsia="zh-CN"/>
              </w:rPr>
              <w:t>1座</w:t>
            </w:r>
            <w:r>
              <w:rPr>
                <w:rFonts w:hint="default" w:ascii="Times New Roman" w:hAnsi="Times New Roman" w:eastAsia="宋体" w:cs="Times New Roman"/>
                <w:color w:val="auto"/>
                <w:sz w:val="24"/>
              </w:rPr>
              <w:t>，占地面积650m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安装空压机、移动式真空泵站、焊机、精密裁板机、四轴雕刻机、工业热风机等设备</w:t>
            </w:r>
            <w:r>
              <w:rPr>
                <w:rFonts w:hint="eastAsia" w:ascii="Times New Roman" w:hAnsi="Times New Roman" w:eastAsia="宋体" w:cs="Times New Roman"/>
                <w:color w:val="auto"/>
                <w:sz w:val="24"/>
                <w:lang w:val="en-US" w:eastAsia="zh-CN"/>
              </w:rPr>
              <w:t>6台（套），以奥松板、代木、玻璃纤维、不饱和胶衣、不饱和聚酯树脂、固化剂、焊条、蜡为主要原、辅材料，通过模具原型加工、打蜡、涂制胶衣、糊制成型、固化、切割、焊接支架、脱模、水磨等工序，</w:t>
            </w:r>
            <w:r>
              <w:rPr>
                <w:rFonts w:hint="default" w:ascii="Times New Roman" w:hAnsi="Times New Roman" w:eastAsia="宋体" w:cs="Times New Roman"/>
                <w:color w:val="auto"/>
                <w:sz w:val="24"/>
              </w:rPr>
              <w:t>年生产玻璃钢模具50套。项目年工作300d，劳动定员</w:t>
            </w:r>
            <w:r>
              <w:rPr>
                <w:rFonts w:hint="eastAsia"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rPr>
              <w:t>0人，每天一班，每班8h。</w:t>
            </w:r>
          </w:p>
          <w:p>
            <w:pPr>
              <w:spacing w:line="360" w:lineRule="auto"/>
              <w:ind w:firstLine="480" w:firstLineChars="200"/>
              <w:jc w:val="both"/>
              <w:rPr>
                <w:rFonts w:hint="eastAsia" w:ascii="Times New Roman" w:hAnsi="Times New Roman" w:eastAsia="宋体" w:cs="Times New Roman"/>
                <w:color w:val="FF0000"/>
                <w:sz w:val="24"/>
                <w:lang w:eastAsia="zh-CN"/>
              </w:rPr>
            </w:pPr>
            <w:r>
              <w:rPr>
                <w:rFonts w:hint="eastAsia" w:ascii="Times New Roman" w:hAnsi="Times New Roman" w:eastAsia="宋体" w:cs="Times New Roman"/>
                <w:color w:val="auto"/>
                <w:sz w:val="24"/>
                <w:lang w:eastAsia="zh-CN"/>
              </w:rPr>
              <w:t>20</w:t>
            </w:r>
            <w:r>
              <w:rPr>
                <w:rFonts w:hint="eastAsia" w:ascii="Times New Roman" w:hAnsi="Times New Roman" w:eastAsia="宋体" w:cs="Times New Roman"/>
                <w:color w:val="auto"/>
                <w:sz w:val="24"/>
                <w:lang w:val="en-US" w:eastAsia="zh-CN"/>
              </w:rPr>
              <w:t>21</w:t>
            </w:r>
            <w:r>
              <w:rPr>
                <w:rFonts w:hint="eastAsia" w:ascii="Times New Roman" w:hAnsi="Times New Roman" w:eastAsia="宋体" w:cs="Times New Roman"/>
                <w:color w:val="auto"/>
                <w:sz w:val="24"/>
                <w:lang w:eastAsia="zh-CN"/>
              </w:rPr>
              <w:t>年</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eastAsia="zh-CN"/>
              </w:rPr>
              <w:t>月，山东绿乔环保科技有限公司限公司编制完成了《中科复材（山东）科技有限公司年产50套模具制造项目环境影响报告表》；20</w:t>
            </w:r>
            <w:r>
              <w:rPr>
                <w:rFonts w:hint="eastAsia" w:ascii="Times New Roman" w:hAnsi="Times New Roman" w:eastAsia="宋体" w:cs="Times New Roman"/>
                <w:color w:val="auto"/>
                <w:sz w:val="24"/>
                <w:lang w:val="en-US" w:eastAsia="zh-CN"/>
              </w:rPr>
              <w:t>21</w:t>
            </w:r>
            <w:r>
              <w:rPr>
                <w:rFonts w:hint="eastAsia" w:ascii="Times New Roman" w:hAnsi="Times New Roman" w:eastAsia="宋体" w:cs="Times New Roman"/>
                <w:color w:val="auto"/>
                <w:sz w:val="24"/>
                <w:lang w:eastAsia="zh-CN"/>
              </w:rPr>
              <w:t>年</w:t>
            </w:r>
            <w:r>
              <w:rPr>
                <w:rFonts w:hint="eastAsia" w:ascii="Times New Roman" w:hAnsi="Times New Roman" w:eastAsia="宋体" w:cs="Times New Roman"/>
                <w:color w:val="auto"/>
                <w:sz w:val="24"/>
                <w:lang w:val="en-US" w:eastAsia="zh-CN"/>
              </w:rPr>
              <w:t>8</w:t>
            </w:r>
            <w:r>
              <w:rPr>
                <w:rFonts w:hint="eastAsia" w:ascii="Times New Roman" w:hAnsi="Times New Roman" w:eastAsia="宋体" w:cs="Times New Roman"/>
                <w:color w:val="auto"/>
                <w:sz w:val="24"/>
                <w:lang w:eastAsia="zh-CN"/>
              </w:rPr>
              <w:t>月</w:t>
            </w:r>
            <w:r>
              <w:rPr>
                <w:rFonts w:hint="eastAsia" w:ascii="Times New Roman" w:hAnsi="Times New Roman" w:eastAsia="宋体" w:cs="Times New Roman"/>
                <w:color w:val="auto"/>
                <w:sz w:val="24"/>
                <w:lang w:val="en-US" w:eastAsia="zh-CN"/>
              </w:rPr>
              <w:t>27</w:t>
            </w:r>
            <w:r>
              <w:rPr>
                <w:rFonts w:hint="eastAsia" w:ascii="Times New Roman" w:hAnsi="Times New Roman" w:eastAsia="宋体" w:cs="Times New Roman"/>
                <w:color w:val="auto"/>
                <w:sz w:val="24"/>
                <w:lang w:eastAsia="zh-CN"/>
              </w:rPr>
              <w:t>日，烟台市生态环境局海阳分局对该报告表进行了批复（</w:t>
            </w:r>
            <w:r>
              <w:rPr>
                <w:rFonts w:hint="default" w:ascii="Times New Roman" w:hAnsi="Times New Roman" w:eastAsia="宋体" w:cs="Times New Roman"/>
                <w:b w:val="0"/>
                <w:color w:val="auto"/>
                <w:sz w:val="24"/>
                <w:szCs w:val="24"/>
              </w:rPr>
              <w:t>海环报告表[2021]047号</w:t>
            </w:r>
            <w:r>
              <w:rPr>
                <w:rFonts w:hint="eastAsia" w:ascii="Times New Roman" w:hAnsi="Times New Roman" w:eastAsia="宋体" w:cs="Times New Roman"/>
                <w:color w:val="auto"/>
                <w:sz w:val="24"/>
                <w:lang w:eastAsia="zh-CN"/>
              </w:rPr>
              <w:t>）。环评批复的项目建设内容包括生产车间1座，主要设备为空压机、移动式真空泵站、焊机、精密裁板机、四轴雕刻机、工业热风机等</w:t>
            </w:r>
            <w:r>
              <w:rPr>
                <w:rFonts w:hint="eastAsia" w:ascii="Times New Roman" w:hAnsi="Times New Roman" w:eastAsia="宋体" w:cs="Times New Roman"/>
                <w:color w:val="auto"/>
                <w:sz w:val="24"/>
                <w:lang w:val="en-US" w:eastAsia="zh-CN"/>
              </w:rPr>
              <w:t>6台（套）</w:t>
            </w:r>
            <w:r>
              <w:rPr>
                <w:rFonts w:hint="eastAsia" w:ascii="Times New Roman" w:hAnsi="Times New Roman" w:eastAsia="宋体" w:cs="Times New Roman"/>
                <w:color w:val="auto"/>
                <w:sz w:val="24"/>
                <w:lang w:eastAsia="zh-CN"/>
              </w:rPr>
              <w:t>，主要原辅材料为</w:t>
            </w:r>
            <w:r>
              <w:rPr>
                <w:rFonts w:hint="eastAsia" w:ascii="Times New Roman" w:hAnsi="Times New Roman" w:eastAsia="宋体" w:cs="Times New Roman"/>
                <w:color w:val="auto"/>
                <w:sz w:val="24"/>
                <w:lang w:val="en-US" w:eastAsia="zh-CN"/>
              </w:rPr>
              <w:t>奥松板、代木、玻璃纤维、不饱和胶衣、不饱和聚酯树脂、固化剂、焊条、蜡</w:t>
            </w:r>
            <w:r>
              <w:rPr>
                <w:rFonts w:hint="eastAsia" w:ascii="Times New Roman" w:hAnsi="Times New Roman" w:eastAsia="宋体" w:cs="Times New Roman"/>
                <w:color w:val="auto"/>
                <w:sz w:val="24"/>
                <w:lang w:eastAsia="zh-CN"/>
              </w:rPr>
              <w:t>，主要工艺为</w:t>
            </w:r>
            <w:r>
              <w:rPr>
                <w:rFonts w:hint="eastAsia" w:ascii="Times New Roman" w:hAnsi="Times New Roman" w:eastAsia="宋体" w:cs="Times New Roman"/>
                <w:color w:val="auto"/>
                <w:sz w:val="24"/>
                <w:lang w:val="en-US" w:eastAsia="zh-CN"/>
              </w:rPr>
              <w:t>模具原型加工、打蜡、涂制胶衣、糊制成型、固化、切割、焊接支架、脱模、水磨</w:t>
            </w:r>
            <w:r>
              <w:rPr>
                <w:rFonts w:hint="eastAsia" w:ascii="Times New Roman" w:hAnsi="Times New Roman" w:eastAsia="宋体" w:cs="Times New Roman"/>
                <w:color w:val="auto"/>
                <w:sz w:val="24"/>
                <w:lang w:eastAsia="zh-CN"/>
              </w:rPr>
              <w:t>。产能为</w:t>
            </w:r>
            <w:r>
              <w:rPr>
                <w:rFonts w:hint="default" w:ascii="Times New Roman" w:hAnsi="Times New Roman" w:eastAsia="宋体" w:cs="Times New Roman"/>
                <w:color w:val="auto"/>
                <w:sz w:val="24"/>
              </w:rPr>
              <w:t>年生产玻璃钢模具50套</w:t>
            </w:r>
            <w:r>
              <w:rPr>
                <w:rFonts w:hint="eastAsia" w:ascii="Times New Roman" w:hAnsi="Times New Roman" w:eastAsia="宋体" w:cs="Times New Roman"/>
                <w:color w:val="auto"/>
                <w:sz w:val="24"/>
                <w:lang w:eastAsia="zh-CN"/>
              </w:rPr>
              <w:t>。</w:t>
            </w:r>
          </w:p>
          <w:p>
            <w:pPr>
              <w:spacing w:line="360" w:lineRule="auto"/>
              <w:ind w:firstLine="480" w:firstLineChars="200"/>
              <w:jc w:val="both"/>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lang w:eastAsia="zh-CN"/>
              </w:rPr>
              <w:t>项目于20</w:t>
            </w:r>
            <w:r>
              <w:rPr>
                <w:rFonts w:hint="eastAsia" w:ascii="Times New Roman" w:hAnsi="Times New Roman" w:eastAsia="宋体" w:cs="Times New Roman"/>
                <w:color w:val="auto"/>
                <w:sz w:val="24"/>
                <w:lang w:val="en-US" w:eastAsia="zh-CN"/>
              </w:rPr>
              <w:t>21</w:t>
            </w:r>
            <w:r>
              <w:rPr>
                <w:rFonts w:hint="eastAsia" w:ascii="Times New Roman" w:hAnsi="Times New Roman" w:eastAsia="宋体" w:cs="Times New Roman"/>
                <w:color w:val="auto"/>
                <w:sz w:val="24"/>
                <w:lang w:eastAsia="zh-CN"/>
              </w:rPr>
              <w:t>年</w:t>
            </w:r>
            <w:r>
              <w:rPr>
                <w:rFonts w:hint="eastAsia" w:ascii="Times New Roman" w:hAnsi="Times New Roman" w:eastAsia="宋体" w:cs="Times New Roman"/>
                <w:color w:val="auto"/>
                <w:sz w:val="24"/>
                <w:lang w:val="en-US" w:eastAsia="zh-CN"/>
              </w:rPr>
              <w:t>8</w:t>
            </w:r>
            <w:r>
              <w:rPr>
                <w:rFonts w:hint="eastAsia" w:ascii="Times New Roman" w:hAnsi="Times New Roman" w:eastAsia="宋体" w:cs="Times New Roman"/>
                <w:color w:val="auto"/>
                <w:sz w:val="24"/>
                <w:lang w:eastAsia="zh-CN"/>
              </w:rPr>
              <w:t>月</w:t>
            </w:r>
            <w:r>
              <w:rPr>
                <w:rFonts w:hint="eastAsia" w:ascii="Times New Roman" w:hAnsi="Times New Roman" w:eastAsia="宋体" w:cs="Times New Roman"/>
                <w:color w:val="auto"/>
                <w:sz w:val="24"/>
                <w:highlight w:val="none"/>
                <w:lang w:eastAsia="zh-CN"/>
              </w:rPr>
              <w:t>开工，20</w:t>
            </w:r>
            <w:r>
              <w:rPr>
                <w:rFonts w:hint="eastAsia" w:ascii="Times New Roman" w:hAnsi="Times New Roman" w:eastAsia="宋体" w:cs="Times New Roman"/>
                <w:color w:val="auto"/>
                <w:sz w:val="24"/>
                <w:highlight w:val="none"/>
                <w:lang w:val="en-US" w:eastAsia="zh-CN"/>
              </w:rPr>
              <w:t>21</w:t>
            </w:r>
            <w:r>
              <w:rPr>
                <w:rFonts w:hint="eastAsia" w:ascii="Times New Roman" w:hAnsi="Times New Roman" w:eastAsia="宋体" w:cs="Times New Roman"/>
                <w:color w:val="auto"/>
                <w:sz w:val="24"/>
                <w:highlight w:val="none"/>
                <w:lang w:eastAsia="zh-CN"/>
              </w:rPr>
              <w:t>年</w:t>
            </w:r>
            <w:r>
              <w:rPr>
                <w:rFonts w:hint="eastAsia" w:ascii="Times New Roman" w:hAnsi="Times New Roman" w:eastAsia="宋体" w:cs="Times New Roman"/>
                <w:color w:val="auto"/>
                <w:sz w:val="24"/>
                <w:highlight w:val="none"/>
                <w:lang w:val="en-US" w:eastAsia="zh-CN"/>
              </w:rPr>
              <w:t>10</w:t>
            </w:r>
            <w:r>
              <w:rPr>
                <w:rFonts w:hint="eastAsia" w:ascii="Times New Roman" w:hAnsi="Times New Roman" w:eastAsia="宋体" w:cs="Times New Roman"/>
                <w:color w:val="auto"/>
                <w:sz w:val="24"/>
                <w:highlight w:val="none"/>
                <w:lang w:eastAsia="zh-CN"/>
              </w:rPr>
              <w:t>月建成，并进行调试运行。2021年</w:t>
            </w:r>
            <w:r>
              <w:rPr>
                <w:rFonts w:hint="eastAsia" w:ascii="Times New Roman" w:hAnsi="Times New Roman" w:eastAsia="宋体" w:cs="Times New Roman"/>
                <w:color w:val="auto"/>
                <w:sz w:val="24"/>
                <w:highlight w:val="none"/>
                <w:lang w:val="en-US" w:eastAsia="zh-CN"/>
              </w:rPr>
              <w:t>11</w:t>
            </w:r>
            <w:r>
              <w:rPr>
                <w:rFonts w:hint="eastAsia" w:ascii="Times New Roman" w:hAnsi="Times New Roman" w:eastAsia="宋体" w:cs="Times New Roman"/>
                <w:color w:val="auto"/>
                <w:sz w:val="24"/>
                <w:highlight w:val="none"/>
                <w:lang w:eastAsia="zh-CN"/>
              </w:rPr>
              <w:t>月</w:t>
            </w:r>
            <w:r>
              <w:rPr>
                <w:rFonts w:hint="eastAsia" w:ascii="Times New Roman" w:hAnsi="Times New Roman" w:eastAsia="宋体" w:cs="Times New Roman"/>
                <w:color w:val="auto"/>
                <w:sz w:val="24"/>
                <w:highlight w:val="none"/>
                <w:lang w:val="en-US" w:eastAsia="zh-CN"/>
              </w:rPr>
              <w:t>1</w:t>
            </w: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3</w:t>
            </w:r>
            <w:r>
              <w:rPr>
                <w:rFonts w:hint="default" w:ascii="Times New Roman" w:hAnsi="Times New Roman" w:eastAsia="宋体" w:cs="Times New Roman"/>
                <w:color w:val="auto"/>
                <w:sz w:val="24"/>
                <w:highlight w:val="none"/>
              </w:rPr>
              <w:t>日委托</w:t>
            </w:r>
            <w:r>
              <w:rPr>
                <w:rFonts w:hint="eastAsia" w:ascii="Times New Roman" w:hAnsi="Times New Roman" w:eastAsia="宋体" w:cs="Times New Roman"/>
                <w:color w:val="auto"/>
                <w:sz w:val="24"/>
                <w:highlight w:val="none"/>
                <w:lang w:eastAsia="zh-CN"/>
              </w:rPr>
              <w:t>山东钰祥工程科技（集团）有限公司</w:t>
            </w:r>
            <w:r>
              <w:rPr>
                <w:rFonts w:hint="default" w:ascii="Times New Roman" w:hAnsi="Times New Roman" w:eastAsia="宋体" w:cs="Times New Roman"/>
                <w:color w:val="auto"/>
                <w:sz w:val="24"/>
                <w:highlight w:val="none"/>
              </w:rPr>
              <w:t>进行验收检测。</w:t>
            </w:r>
            <w:r>
              <w:rPr>
                <w:rFonts w:hint="eastAsia" w:ascii="Times New Roman" w:hAnsi="Times New Roman" w:eastAsia="宋体" w:cs="Times New Roman"/>
                <w:color w:val="auto"/>
                <w:sz w:val="24"/>
                <w:highlight w:val="none"/>
                <w:lang w:eastAsia="zh-CN"/>
              </w:rPr>
              <w:t>项目实际建设内容与环评一致。</w:t>
            </w:r>
          </w:p>
          <w:p>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8.2 环保执行情况</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rPr>
            </w:pPr>
            <w:r>
              <w:rPr>
                <w:rFonts w:hint="eastAsia" w:ascii="Times New Roman" w:hAnsi="Times New Roman" w:eastAsia="宋体" w:cs="Times New Roman"/>
                <w:color w:val="auto"/>
                <w:sz w:val="24"/>
                <w:lang w:eastAsia="zh-CN"/>
              </w:rPr>
              <w:t>中科复材（山东）科技有限公司20</w:t>
            </w:r>
            <w:r>
              <w:rPr>
                <w:rFonts w:hint="eastAsia" w:ascii="Times New Roman" w:hAnsi="Times New Roman" w:eastAsia="宋体" w:cs="Times New Roman"/>
                <w:color w:val="auto"/>
                <w:sz w:val="24"/>
                <w:lang w:val="en-US" w:eastAsia="zh-CN"/>
              </w:rPr>
              <w:t>21</w:t>
            </w:r>
            <w:r>
              <w:rPr>
                <w:rFonts w:hint="eastAsia" w:ascii="Times New Roman" w:hAnsi="Times New Roman" w:eastAsia="宋体" w:cs="Times New Roman"/>
                <w:color w:val="auto"/>
                <w:sz w:val="24"/>
                <w:lang w:eastAsia="zh-CN"/>
              </w:rPr>
              <w:t>年</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lang w:eastAsia="zh-CN"/>
              </w:rPr>
              <w:t>月</w:t>
            </w:r>
            <w:r>
              <w:rPr>
                <w:rFonts w:hint="default" w:ascii="Times New Roman" w:hAnsi="Times New Roman" w:eastAsia="宋体" w:cs="Times New Roman"/>
                <w:color w:val="auto"/>
                <w:sz w:val="24"/>
              </w:rPr>
              <w:t>委托</w:t>
            </w:r>
            <w:r>
              <w:rPr>
                <w:rFonts w:hint="eastAsia" w:ascii="Times New Roman" w:hAnsi="Times New Roman" w:eastAsia="宋体" w:cs="Times New Roman"/>
                <w:b w:val="0"/>
                <w:color w:val="auto"/>
                <w:sz w:val="24"/>
                <w:szCs w:val="24"/>
                <w:lang w:eastAsia="zh-CN"/>
              </w:rPr>
              <w:t>山东绿乔环保科技有限公司</w:t>
            </w:r>
            <w:r>
              <w:rPr>
                <w:rFonts w:hint="default" w:ascii="Times New Roman" w:hAnsi="Times New Roman" w:eastAsia="宋体" w:cs="Times New Roman"/>
                <w:color w:val="auto"/>
                <w:sz w:val="24"/>
              </w:rPr>
              <w:t>编制</w:t>
            </w:r>
            <w:r>
              <w:rPr>
                <w:rFonts w:hint="eastAsia" w:ascii="Times New Roman" w:hAnsi="Times New Roman" w:eastAsia="宋体" w:cs="Times New Roman"/>
                <w:color w:val="auto"/>
                <w:sz w:val="24"/>
                <w:lang w:eastAsia="zh-CN"/>
              </w:rPr>
              <w:t>《中科复材（山东）科技有限公司年产50套模具制造项目环境影响报告表》</w:t>
            </w:r>
            <w:r>
              <w:rPr>
                <w:rFonts w:hint="default"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20</w:t>
            </w:r>
            <w:r>
              <w:rPr>
                <w:rFonts w:hint="eastAsia" w:ascii="Times New Roman" w:hAnsi="Times New Roman" w:eastAsia="宋体" w:cs="Times New Roman"/>
                <w:color w:val="auto"/>
                <w:sz w:val="24"/>
                <w:lang w:val="en-US" w:eastAsia="zh-CN"/>
              </w:rPr>
              <w:t>21</w:t>
            </w:r>
            <w:r>
              <w:rPr>
                <w:rFonts w:hint="eastAsia" w:ascii="Times New Roman" w:hAnsi="Times New Roman" w:eastAsia="宋体" w:cs="Times New Roman"/>
                <w:color w:val="auto"/>
                <w:sz w:val="24"/>
                <w:lang w:eastAsia="zh-CN"/>
              </w:rPr>
              <w:t>年</w:t>
            </w:r>
            <w:r>
              <w:rPr>
                <w:rFonts w:hint="eastAsia" w:ascii="Times New Roman" w:hAnsi="Times New Roman" w:eastAsia="宋体" w:cs="Times New Roman"/>
                <w:color w:val="auto"/>
                <w:sz w:val="24"/>
                <w:lang w:val="en-US" w:eastAsia="zh-CN"/>
              </w:rPr>
              <w:t>8</w:t>
            </w:r>
            <w:r>
              <w:rPr>
                <w:rFonts w:hint="eastAsia" w:ascii="Times New Roman" w:hAnsi="Times New Roman" w:eastAsia="宋体" w:cs="Times New Roman"/>
                <w:color w:val="auto"/>
                <w:sz w:val="24"/>
                <w:lang w:eastAsia="zh-CN"/>
              </w:rPr>
              <w:t>月</w:t>
            </w:r>
            <w:r>
              <w:rPr>
                <w:rFonts w:hint="eastAsia" w:ascii="Times New Roman" w:hAnsi="Times New Roman" w:eastAsia="宋体" w:cs="Times New Roman"/>
                <w:color w:val="auto"/>
                <w:sz w:val="24"/>
                <w:lang w:val="en-US" w:eastAsia="zh-CN"/>
              </w:rPr>
              <w:t>27</w:t>
            </w:r>
            <w:r>
              <w:rPr>
                <w:rFonts w:hint="eastAsia" w:ascii="Times New Roman" w:hAnsi="Times New Roman" w:eastAsia="宋体" w:cs="Times New Roman"/>
                <w:color w:val="auto"/>
                <w:sz w:val="24"/>
                <w:lang w:eastAsia="zh-CN"/>
              </w:rPr>
              <w:t>日，烟台市生态环境局海阳分局对该报告表进行了批复（</w:t>
            </w:r>
            <w:r>
              <w:rPr>
                <w:rFonts w:hint="default" w:ascii="Times New Roman" w:hAnsi="Times New Roman" w:eastAsia="宋体" w:cs="Times New Roman"/>
                <w:b w:val="0"/>
                <w:color w:val="auto"/>
                <w:sz w:val="24"/>
                <w:szCs w:val="24"/>
              </w:rPr>
              <w:t>海环报告表[2021]047号</w:t>
            </w:r>
            <w:r>
              <w:rPr>
                <w:rFonts w:hint="eastAsia" w:ascii="Times New Roman" w:hAnsi="Times New Roman" w:eastAsia="宋体" w:cs="Times New Roman"/>
                <w:color w:val="auto"/>
                <w:sz w:val="24"/>
                <w:lang w:eastAsia="zh-CN"/>
              </w:rPr>
              <w:t>）。</w:t>
            </w:r>
          </w:p>
          <w:p>
            <w:pPr>
              <w:adjustRightInd w:val="0"/>
              <w:snapToGrid w:val="0"/>
              <w:spacing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8.3 验收结论</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8.3.1 监测期间工况调查情况</w:t>
            </w:r>
          </w:p>
          <w:p>
            <w:pPr>
              <w:autoSpaceDE w:val="0"/>
              <w:autoSpaceDN w:val="0"/>
              <w:adjustRightInd w:val="0"/>
              <w:snapToGrid w:val="0"/>
              <w:spacing w:line="360" w:lineRule="auto"/>
              <w:ind w:firstLine="600" w:firstLineChars="250"/>
              <w:jc w:val="left"/>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lang w:eastAsia="zh-CN"/>
              </w:rPr>
              <w:t>中科复材（山东）科技有限公司年产50套模具制造项目</w:t>
            </w:r>
            <w:r>
              <w:rPr>
                <w:rFonts w:hint="default" w:ascii="Times New Roman" w:hAnsi="Times New Roman" w:eastAsia="宋体" w:cs="Times New Roman"/>
                <w:bCs/>
                <w:color w:val="auto"/>
                <w:kern w:val="0"/>
                <w:sz w:val="24"/>
              </w:rPr>
              <w:t>进行竣工环境保护验收监测期间，主体工程</w:t>
            </w:r>
            <w:r>
              <w:rPr>
                <w:rFonts w:hint="default" w:ascii="Times New Roman" w:hAnsi="Times New Roman" w:eastAsia="宋体" w:cs="Times New Roman"/>
                <w:bCs/>
                <w:color w:val="auto"/>
                <w:sz w:val="24"/>
              </w:rPr>
              <w:t>正常运转、环保设施正常运行，生产负荷达到</w:t>
            </w:r>
            <w:r>
              <w:rPr>
                <w:rFonts w:hint="eastAsia" w:ascii="Times New Roman" w:hAnsi="Times New Roman" w:eastAsia="宋体" w:cs="Times New Roman"/>
                <w:bCs/>
                <w:color w:val="auto"/>
                <w:sz w:val="24"/>
                <w:lang w:val="en-US" w:eastAsia="zh-CN"/>
              </w:rPr>
              <w:t>100</w:t>
            </w:r>
            <w:r>
              <w:rPr>
                <w:rFonts w:hint="default" w:ascii="Times New Roman" w:hAnsi="Times New Roman" w:eastAsia="宋体" w:cs="Times New Roman"/>
                <w:bCs/>
                <w:color w:val="auto"/>
                <w:sz w:val="24"/>
              </w:rPr>
              <w:t>%</w:t>
            </w:r>
            <w:r>
              <w:rPr>
                <w:rFonts w:hint="default" w:ascii="Times New Roman" w:hAnsi="Times New Roman" w:eastAsia="宋体" w:cs="Times New Roman"/>
                <w:color w:val="auto"/>
                <w:sz w:val="24"/>
                <w:szCs w:val="30"/>
              </w:rPr>
              <w:t>，</w:t>
            </w:r>
            <w:r>
              <w:rPr>
                <w:rFonts w:hint="default" w:ascii="Times New Roman" w:hAnsi="Times New Roman" w:eastAsia="宋体" w:cs="Times New Roman"/>
                <w:bCs/>
                <w:color w:val="auto"/>
                <w:sz w:val="24"/>
              </w:rPr>
              <w:t>大于75%</w:t>
            </w:r>
            <w:r>
              <w:rPr>
                <w:rFonts w:hint="default" w:ascii="Times New Roman" w:hAnsi="Times New Roman" w:eastAsia="宋体" w:cs="Times New Roman"/>
                <w:color w:val="auto"/>
                <w:sz w:val="24"/>
                <w:highlight w:val="none"/>
              </w:rPr>
              <w:t>，能够满足竣工环保验收监测工况的要求。</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8.3.2 验收监测结果</w:t>
            </w:r>
          </w:p>
          <w:p>
            <w:pPr>
              <w:adjustRightInd w:val="0"/>
              <w:snapToGrid w:val="0"/>
              <w:spacing w:line="360" w:lineRule="auto"/>
              <w:ind w:firstLine="482"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b/>
                <w:color w:val="auto"/>
                <w:sz w:val="24"/>
                <w:highlight w:val="none"/>
              </w:rPr>
              <w:t>1、废气</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FF0000"/>
                <w:highlight w:val="none"/>
              </w:rPr>
            </w:pPr>
            <w:r>
              <w:rPr>
                <w:rFonts w:hint="default" w:ascii="Times New Roman" w:hAnsi="Times New Roman" w:eastAsia="宋体" w:cs="Times New Roman"/>
                <w:color w:val="FF0000"/>
                <w:highlight w:val="none"/>
              </w:rPr>
              <w:t>有组织废气</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z w:val="24"/>
                <w:szCs w:val="32"/>
              </w:rPr>
              <w:t>验收监测期间，</w:t>
            </w:r>
            <w:r>
              <w:rPr>
                <w:rFonts w:hint="default" w:ascii="Times New Roman" w:hAnsi="Times New Roman" w:eastAsia="宋体" w:cs="Times New Roman"/>
                <w:color w:val="auto"/>
                <w:sz w:val="24"/>
                <w:szCs w:val="32"/>
                <w:lang w:eastAsia="zh-CN"/>
              </w:rPr>
              <w:t>中科复材（山东）科技有限公司年产50套模具制造项目</w:t>
            </w:r>
            <w:r>
              <w:rPr>
                <w:rFonts w:hint="default" w:ascii="Times New Roman" w:hAnsi="Times New Roman" w:eastAsia="宋体" w:cs="Times New Roman"/>
                <w:color w:val="auto"/>
                <w:sz w:val="24"/>
                <w:szCs w:val="32"/>
                <w:lang w:val="en-US" w:eastAsia="zh-CN"/>
              </w:rPr>
              <w:t>P1</w:t>
            </w:r>
            <w:r>
              <w:rPr>
                <w:rFonts w:hint="default" w:ascii="Times New Roman" w:hAnsi="Times New Roman" w:eastAsia="宋体" w:cs="Times New Roman"/>
                <w:color w:val="auto"/>
                <w:sz w:val="24"/>
                <w:szCs w:val="32"/>
                <w:lang w:eastAsia="zh-CN"/>
              </w:rPr>
              <w:t>排气筒颗粒物</w:t>
            </w:r>
            <w:r>
              <w:rPr>
                <w:rFonts w:hint="default" w:ascii="Times New Roman" w:hAnsi="Times New Roman" w:eastAsia="宋体" w:cs="Times New Roman"/>
                <w:color w:val="auto"/>
                <w:sz w:val="24"/>
                <w:szCs w:val="32"/>
                <w:lang w:val="en-US" w:eastAsia="zh-CN"/>
              </w:rPr>
              <w:t>的</w:t>
            </w:r>
            <w:r>
              <w:rPr>
                <w:rFonts w:hint="default" w:ascii="Times New Roman" w:hAnsi="Times New Roman" w:eastAsia="宋体" w:cs="Times New Roman"/>
                <w:color w:val="auto"/>
                <w:sz w:val="24"/>
                <w:szCs w:val="32"/>
              </w:rPr>
              <w:t>最大排放浓度为</w:t>
            </w:r>
            <w:r>
              <w:rPr>
                <w:rFonts w:hint="default" w:ascii="Times New Roman" w:hAnsi="Times New Roman" w:eastAsia="宋体" w:cs="Times New Roman"/>
                <w:color w:val="auto"/>
                <w:sz w:val="24"/>
                <w:szCs w:val="32"/>
                <w:lang w:val="en-US" w:eastAsia="zh-CN"/>
              </w:rPr>
              <w:t>3.1</w:t>
            </w:r>
            <w:r>
              <w:rPr>
                <w:rFonts w:hint="default" w:ascii="Times New Roman" w:hAnsi="Times New Roman" w:eastAsia="宋体" w:cs="Times New Roman"/>
                <w:color w:val="auto"/>
                <w:sz w:val="24"/>
                <w:szCs w:val="32"/>
              </w:rPr>
              <w:t>mg/m</w:t>
            </w:r>
            <w:r>
              <w:rPr>
                <w:rFonts w:hint="default" w:ascii="Times New Roman" w:hAnsi="Times New Roman" w:eastAsia="宋体" w:cs="Times New Roman"/>
                <w:color w:val="auto"/>
                <w:sz w:val="24"/>
                <w:szCs w:val="32"/>
                <w:vertAlign w:val="superscript"/>
              </w:rPr>
              <w:t>3</w:t>
            </w:r>
            <w:r>
              <w:rPr>
                <w:rFonts w:hint="default" w:ascii="Times New Roman" w:hAnsi="Times New Roman" w:eastAsia="宋体" w:cs="Times New Roman"/>
                <w:color w:val="auto"/>
                <w:sz w:val="24"/>
                <w:szCs w:val="32"/>
                <w:lang w:val="en-US" w:eastAsia="zh-CN"/>
              </w:rPr>
              <w:t>，</w:t>
            </w:r>
            <w:r>
              <w:rPr>
                <w:rFonts w:hint="default" w:ascii="Times New Roman" w:hAnsi="Times New Roman" w:eastAsia="宋体" w:cs="Times New Roman"/>
                <w:color w:val="auto"/>
                <w:sz w:val="24"/>
                <w:szCs w:val="32"/>
                <w:lang w:eastAsia="zh-CN"/>
              </w:rPr>
              <w:t>满足</w:t>
            </w:r>
            <w:r>
              <w:rPr>
                <w:rFonts w:hint="default" w:ascii="Times New Roman" w:hAnsi="Times New Roman" w:eastAsia="宋体" w:cs="Times New Roman"/>
                <w:color w:val="auto"/>
                <w:sz w:val="24"/>
                <w:szCs w:val="24"/>
              </w:rPr>
              <w:t>《区域性大气污染物综合排放标准》（DB37/2376-2019）表1中重点控制区排放限值（颗粒物10mg/m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32"/>
                <w:lang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sz w:val="24"/>
                <w:szCs w:val="32"/>
                <w:lang w:val="en-US" w:eastAsia="zh-CN"/>
              </w:rPr>
            </w:pPr>
            <w:r>
              <w:rPr>
                <w:rFonts w:hint="default" w:ascii="Times New Roman" w:hAnsi="Times New Roman" w:eastAsia="宋体" w:cs="Times New Roman"/>
                <w:color w:val="auto"/>
                <w:sz w:val="24"/>
                <w:szCs w:val="32"/>
                <w:lang w:eastAsia="zh-CN"/>
              </w:rPr>
              <w:t>布袋除尘器对</w:t>
            </w:r>
            <w:r>
              <w:rPr>
                <w:rFonts w:hint="default" w:ascii="Times New Roman" w:hAnsi="Times New Roman" w:eastAsia="宋体" w:cs="Times New Roman"/>
                <w:color w:val="auto"/>
                <w:sz w:val="24"/>
                <w:szCs w:val="32"/>
                <w:lang w:val="en-US" w:eastAsia="zh-CN"/>
              </w:rPr>
              <w:t>颗粒物的去除效率为97.5%。</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auto"/>
                <w:sz w:val="24"/>
                <w:szCs w:val="32"/>
                <w:lang w:eastAsia="zh-CN"/>
              </w:rPr>
            </w:pPr>
            <w:r>
              <w:rPr>
                <w:rFonts w:hint="default" w:ascii="Times New Roman" w:hAnsi="Times New Roman" w:eastAsia="宋体" w:cs="Times New Roman"/>
                <w:color w:val="auto"/>
                <w:sz w:val="24"/>
                <w:szCs w:val="32"/>
              </w:rPr>
              <w:t>验收监测期间，</w:t>
            </w:r>
            <w:r>
              <w:rPr>
                <w:rFonts w:hint="default" w:ascii="Times New Roman" w:hAnsi="Times New Roman" w:eastAsia="宋体" w:cs="Times New Roman"/>
                <w:color w:val="auto"/>
                <w:sz w:val="24"/>
                <w:szCs w:val="32"/>
                <w:lang w:eastAsia="zh-CN"/>
              </w:rPr>
              <w:t>中科复材（山东）科技有限公司年产50套模具制造项目</w:t>
            </w:r>
            <w:r>
              <w:rPr>
                <w:rFonts w:hint="eastAsia" w:ascii="Times New Roman" w:hAnsi="Times New Roman" w:eastAsia="宋体" w:cs="Times New Roman"/>
                <w:color w:val="auto"/>
                <w:sz w:val="24"/>
                <w:szCs w:val="32"/>
                <w:lang w:val="en-US" w:eastAsia="zh-CN"/>
              </w:rPr>
              <w:t>P2</w:t>
            </w:r>
            <w:r>
              <w:rPr>
                <w:rFonts w:hint="default" w:ascii="Times New Roman" w:hAnsi="Times New Roman" w:eastAsia="宋体" w:cs="Times New Roman"/>
                <w:color w:val="auto"/>
                <w:sz w:val="24"/>
                <w:szCs w:val="32"/>
                <w:lang w:eastAsia="zh-CN"/>
              </w:rPr>
              <w:t>排气筒</w:t>
            </w:r>
            <w:r>
              <w:rPr>
                <w:rFonts w:hint="default" w:ascii="Times New Roman" w:hAnsi="Times New Roman" w:eastAsia="宋体" w:cs="Times New Roman"/>
                <w:color w:val="auto"/>
                <w:sz w:val="24"/>
                <w:szCs w:val="32"/>
                <w:lang w:val="en-US" w:eastAsia="zh-CN"/>
              </w:rPr>
              <w:t>VOCs的</w:t>
            </w:r>
            <w:r>
              <w:rPr>
                <w:rFonts w:hint="default" w:ascii="Times New Roman" w:hAnsi="Times New Roman" w:eastAsia="宋体" w:cs="Times New Roman"/>
                <w:color w:val="auto"/>
                <w:sz w:val="24"/>
                <w:szCs w:val="32"/>
              </w:rPr>
              <w:t>最大排放浓度为</w:t>
            </w:r>
            <w:r>
              <w:rPr>
                <w:rFonts w:hint="eastAsia" w:ascii="Times New Roman" w:hAnsi="Times New Roman" w:eastAsia="宋体" w:cs="Times New Roman"/>
                <w:color w:val="auto"/>
                <w:sz w:val="24"/>
                <w:szCs w:val="32"/>
                <w:lang w:val="en-US" w:eastAsia="zh-CN"/>
              </w:rPr>
              <w:t>3.35</w:t>
            </w:r>
            <w:r>
              <w:rPr>
                <w:rFonts w:hint="default" w:ascii="Times New Roman" w:hAnsi="Times New Roman" w:eastAsia="宋体" w:cs="Times New Roman"/>
                <w:color w:val="auto"/>
                <w:sz w:val="24"/>
                <w:szCs w:val="32"/>
              </w:rPr>
              <w:t>mg/m</w:t>
            </w:r>
            <w:r>
              <w:rPr>
                <w:rFonts w:hint="default" w:ascii="Times New Roman" w:hAnsi="Times New Roman" w:eastAsia="宋体" w:cs="Times New Roman"/>
                <w:color w:val="auto"/>
                <w:sz w:val="24"/>
                <w:szCs w:val="32"/>
                <w:vertAlign w:val="superscript"/>
              </w:rPr>
              <w:t>3</w:t>
            </w:r>
            <w:r>
              <w:rPr>
                <w:rFonts w:hint="default" w:ascii="Times New Roman" w:hAnsi="Times New Roman" w:eastAsia="宋体" w:cs="Times New Roman"/>
                <w:color w:val="auto"/>
                <w:sz w:val="24"/>
                <w:szCs w:val="32"/>
              </w:rPr>
              <w:t>，</w:t>
            </w:r>
            <w:r>
              <w:rPr>
                <w:rFonts w:hint="default" w:ascii="Times New Roman" w:hAnsi="Times New Roman" w:eastAsia="宋体" w:cs="Times New Roman"/>
                <w:color w:val="auto"/>
                <w:sz w:val="24"/>
                <w:szCs w:val="32"/>
                <w:lang w:eastAsia="zh-CN"/>
              </w:rPr>
              <w:t>最大排放速率为</w:t>
            </w:r>
            <w:r>
              <w:rPr>
                <w:rFonts w:hint="default" w:ascii="Times New Roman" w:hAnsi="Times New Roman" w:eastAsia="宋体" w:cs="Times New Roman"/>
                <w:color w:val="auto"/>
                <w:sz w:val="24"/>
                <w:szCs w:val="32"/>
                <w:lang w:val="en-US" w:eastAsia="zh-CN"/>
              </w:rPr>
              <w:t>0.0</w:t>
            </w:r>
            <w:r>
              <w:rPr>
                <w:rFonts w:hint="eastAsia" w:ascii="Times New Roman" w:hAnsi="Times New Roman" w:eastAsia="宋体" w:cs="Times New Roman"/>
                <w:color w:val="auto"/>
                <w:sz w:val="24"/>
                <w:szCs w:val="32"/>
                <w:lang w:val="en-US" w:eastAsia="zh-CN"/>
              </w:rPr>
              <w:t>39</w:t>
            </w:r>
            <w:r>
              <w:rPr>
                <w:rFonts w:hint="default" w:ascii="Times New Roman" w:hAnsi="Times New Roman" w:eastAsia="宋体" w:cs="Times New Roman"/>
                <w:color w:val="auto"/>
                <w:sz w:val="24"/>
                <w:szCs w:val="32"/>
                <w:lang w:val="en-US" w:eastAsia="zh-CN"/>
              </w:rPr>
              <w:t>kg/h，</w:t>
            </w:r>
            <w:r>
              <w:rPr>
                <w:rFonts w:hint="default" w:ascii="Times New Roman" w:hAnsi="Times New Roman" w:eastAsia="宋体" w:cs="Times New Roman"/>
                <w:color w:val="auto"/>
                <w:sz w:val="24"/>
                <w:szCs w:val="32"/>
                <w:lang w:eastAsia="zh-CN"/>
              </w:rPr>
              <w:t>满足</w:t>
            </w:r>
            <w:r>
              <w:rPr>
                <w:rFonts w:hint="default" w:ascii="Times New Roman" w:hAnsi="Times New Roman" w:eastAsia="宋体" w:cs="Times New Roman"/>
                <w:color w:val="auto"/>
                <w:sz w:val="24"/>
                <w:szCs w:val="24"/>
              </w:rPr>
              <w:t>《挥发性有机物排放标准 第7部分：其他行业》（DB37/ 2801.7-2019）表1中Ⅱ时段排放限值（VOCs60mg/m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、3kg/h）</w:t>
            </w:r>
            <w:r>
              <w:rPr>
                <w:rFonts w:hint="eastAsia" w:ascii="Times New Roman" w:hAnsi="Times New Roman" w:eastAsia="宋体" w:cs="Times New Roman"/>
                <w:color w:val="auto"/>
                <w:sz w:val="24"/>
                <w:szCs w:val="24"/>
                <w:lang w:eastAsia="zh-CN"/>
              </w:rPr>
              <w:t>；苯乙烯</w:t>
            </w:r>
            <w:r>
              <w:rPr>
                <w:rFonts w:hint="default" w:ascii="Times New Roman" w:hAnsi="Times New Roman" w:eastAsia="宋体" w:cs="Times New Roman"/>
                <w:color w:val="auto"/>
                <w:sz w:val="24"/>
                <w:szCs w:val="32"/>
                <w:lang w:val="en-US" w:eastAsia="zh-CN"/>
              </w:rPr>
              <w:t>的</w:t>
            </w:r>
            <w:r>
              <w:rPr>
                <w:rFonts w:hint="default" w:ascii="Times New Roman" w:hAnsi="Times New Roman" w:eastAsia="宋体" w:cs="Times New Roman"/>
                <w:color w:val="auto"/>
                <w:sz w:val="24"/>
                <w:szCs w:val="32"/>
                <w:lang w:eastAsia="zh-CN"/>
              </w:rPr>
              <w:t>最大排放速率为</w:t>
            </w:r>
            <w:r>
              <w:rPr>
                <w:rFonts w:hint="default" w:ascii="Times New Roman" w:hAnsi="Times New Roman" w:eastAsia="宋体" w:cs="Times New Roman"/>
                <w:color w:val="auto"/>
                <w:sz w:val="24"/>
                <w:szCs w:val="32"/>
                <w:lang w:val="en-US" w:eastAsia="zh-CN"/>
              </w:rPr>
              <w:t>0.0</w:t>
            </w:r>
            <w:r>
              <w:rPr>
                <w:rFonts w:hint="eastAsia" w:ascii="Times New Roman" w:hAnsi="Times New Roman" w:eastAsia="宋体" w:cs="Times New Roman"/>
                <w:color w:val="auto"/>
                <w:sz w:val="24"/>
                <w:szCs w:val="32"/>
                <w:lang w:val="en-US" w:eastAsia="zh-CN"/>
              </w:rPr>
              <w:t>3</w:t>
            </w:r>
            <w:r>
              <w:rPr>
                <w:rFonts w:hint="default" w:ascii="Times New Roman" w:hAnsi="Times New Roman" w:eastAsia="宋体" w:cs="Times New Roman"/>
                <w:color w:val="auto"/>
                <w:sz w:val="24"/>
                <w:szCs w:val="32"/>
                <w:lang w:val="en-US" w:eastAsia="zh-CN"/>
              </w:rPr>
              <w:t>kg/h，</w:t>
            </w:r>
            <w:r>
              <w:rPr>
                <w:rFonts w:hint="default" w:ascii="Times New Roman" w:hAnsi="Times New Roman" w:eastAsia="宋体" w:cs="Times New Roman"/>
                <w:color w:val="auto"/>
                <w:sz w:val="24"/>
                <w:szCs w:val="32"/>
                <w:lang w:eastAsia="zh-CN"/>
              </w:rPr>
              <w:t>满足</w:t>
            </w:r>
            <w:r>
              <w:rPr>
                <w:rFonts w:hint="default" w:ascii="Times New Roman" w:hAnsi="Times New Roman" w:eastAsia="宋体" w:cs="Times New Roman"/>
                <w:bCs/>
                <w:color w:val="auto"/>
                <w:sz w:val="24"/>
                <w:szCs w:val="24"/>
              </w:rPr>
              <w:t>《恶臭污染物排放标准》（GB14554-93）表2限值要求（苯乙烯6.5kg/h）</w:t>
            </w:r>
            <w:r>
              <w:rPr>
                <w:rFonts w:hint="eastAsia" w:ascii="Times New Roman" w:hAnsi="Times New Roman" w:eastAsia="宋体" w:cs="Times New Roman"/>
                <w:bCs/>
                <w:color w:val="auto"/>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b/>
                <w:bCs/>
                <w:lang w:val="en-US" w:eastAsia="zh-CN"/>
              </w:rPr>
            </w:pPr>
            <w:r>
              <w:rPr>
                <w:rFonts w:hint="eastAsia" w:ascii="Times New Roman" w:hAnsi="Times New Roman" w:eastAsia="宋体" w:cs="Times New Roman"/>
                <w:color w:val="auto"/>
                <w:sz w:val="24"/>
                <w:szCs w:val="32"/>
                <w:lang w:val="en-US" w:eastAsia="zh-CN"/>
              </w:rPr>
              <w:t>UV光氧催化+二级活性炭</w:t>
            </w:r>
            <w:r>
              <w:rPr>
                <w:rFonts w:hint="default" w:ascii="Times New Roman" w:hAnsi="Times New Roman" w:eastAsia="宋体" w:cs="Times New Roman"/>
                <w:color w:val="auto"/>
                <w:sz w:val="24"/>
                <w:szCs w:val="32"/>
                <w:lang w:eastAsia="zh-CN"/>
              </w:rPr>
              <w:t>处理措施对</w:t>
            </w:r>
            <w:r>
              <w:rPr>
                <w:rFonts w:hint="default" w:ascii="Times New Roman" w:hAnsi="Times New Roman" w:eastAsia="宋体" w:cs="Times New Roman"/>
                <w:color w:val="auto"/>
                <w:sz w:val="24"/>
                <w:szCs w:val="32"/>
                <w:lang w:val="en-US" w:eastAsia="zh-CN"/>
              </w:rPr>
              <w:t>VOCs的去除效率为</w:t>
            </w:r>
            <w:r>
              <w:rPr>
                <w:rFonts w:hint="eastAsia" w:ascii="Times New Roman" w:hAnsi="Times New Roman" w:eastAsia="宋体" w:cs="Times New Roman"/>
                <w:color w:val="auto"/>
                <w:sz w:val="24"/>
                <w:szCs w:val="32"/>
                <w:lang w:val="en-US" w:eastAsia="zh-CN"/>
              </w:rPr>
              <w:t>92.7</w:t>
            </w:r>
            <w:r>
              <w:rPr>
                <w:rFonts w:hint="default" w:ascii="Times New Roman" w:hAnsi="Times New Roman" w:eastAsia="宋体" w:cs="Times New Roman"/>
                <w:color w:val="auto"/>
                <w:sz w:val="24"/>
                <w:szCs w:val="32"/>
                <w:lang w:val="en-US" w:eastAsia="zh-CN"/>
              </w:rPr>
              <w:t>%</w:t>
            </w:r>
            <w:r>
              <w:rPr>
                <w:rFonts w:hint="eastAsia" w:ascii="Times New Roman" w:hAnsi="Times New Roman" w:eastAsia="宋体" w:cs="Times New Roman"/>
                <w:color w:val="auto"/>
                <w:sz w:val="24"/>
                <w:szCs w:val="32"/>
                <w:lang w:val="en-US" w:eastAsia="zh-CN"/>
              </w:rPr>
              <w:t>，对苯乙烯的</w:t>
            </w:r>
            <w:r>
              <w:rPr>
                <w:rFonts w:hint="default" w:ascii="Times New Roman" w:hAnsi="Times New Roman" w:eastAsia="宋体" w:cs="Times New Roman"/>
                <w:color w:val="auto"/>
                <w:sz w:val="24"/>
                <w:szCs w:val="32"/>
                <w:lang w:val="en-US" w:eastAsia="zh-CN"/>
              </w:rPr>
              <w:t>去除效率为</w:t>
            </w:r>
            <w:r>
              <w:rPr>
                <w:rFonts w:hint="eastAsia" w:ascii="Times New Roman" w:hAnsi="Times New Roman" w:eastAsia="宋体" w:cs="Times New Roman"/>
                <w:color w:val="auto"/>
                <w:sz w:val="24"/>
                <w:szCs w:val="32"/>
                <w:lang w:val="en-US" w:eastAsia="zh-CN"/>
              </w:rPr>
              <w:t>80.4</w:t>
            </w:r>
            <w:r>
              <w:rPr>
                <w:rFonts w:hint="default" w:ascii="Times New Roman" w:hAnsi="Times New Roman" w:eastAsia="宋体" w:cs="Times New Roman"/>
                <w:color w:val="auto"/>
                <w:sz w:val="24"/>
                <w:szCs w:val="32"/>
                <w:lang w:val="en-US" w:eastAsia="zh-CN"/>
              </w:rPr>
              <w:t>%</w:t>
            </w:r>
            <w:r>
              <w:rPr>
                <w:rFonts w:hint="eastAsia" w:ascii="Times New Roman" w:hAnsi="Times New Roman" w:eastAsia="宋体" w:cs="Times New Roman"/>
                <w:color w:val="auto"/>
                <w:sz w:val="24"/>
                <w:szCs w:val="32"/>
                <w:lang w:val="en-US" w:eastAsia="zh-CN"/>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无组织废气</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color w:val="auto"/>
                <w:highlight w:val="none"/>
              </w:rPr>
            </w:pPr>
            <w:r>
              <w:rPr>
                <w:rFonts w:hint="default" w:ascii="Times New Roman" w:hAnsi="Times New Roman" w:cs="Times New Roman"/>
                <w:color w:val="auto"/>
                <w:sz w:val="24"/>
                <w:szCs w:val="32"/>
                <w:highlight w:val="none"/>
              </w:rPr>
              <w:t>验收监测期间，</w:t>
            </w:r>
            <w:r>
              <w:rPr>
                <w:rFonts w:hint="eastAsia" w:ascii="Times New Roman" w:hAnsi="Times New Roman" w:cs="Times New Roman"/>
                <w:color w:val="auto"/>
                <w:sz w:val="24"/>
                <w:szCs w:val="32"/>
                <w:highlight w:val="none"/>
                <w:lang w:eastAsia="zh-CN"/>
              </w:rPr>
              <w:t>中科复材（山东）科技有限公司年产50套模具制造项目</w:t>
            </w:r>
            <w:r>
              <w:rPr>
                <w:rFonts w:hint="default" w:ascii="Times New Roman" w:hAnsi="Times New Roman" w:cs="Times New Roman"/>
                <w:color w:val="auto"/>
                <w:sz w:val="24"/>
                <w:szCs w:val="32"/>
                <w:highlight w:val="none"/>
              </w:rPr>
              <w:t>厂界无组织</w:t>
            </w:r>
            <w:r>
              <w:rPr>
                <w:rFonts w:hint="eastAsia" w:ascii="Times New Roman" w:hAnsi="Times New Roman" w:cs="Times New Roman"/>
                <w:color w:val="auto"/>
                <w:sz w:val="24"/>
                <w:szCs w:val="32"/>
                <w:highlight w:val="none"/>
                <w:lang w:eastAsia="zh-CN"/>
              </w:rPr>
              <w:t>颗粒物最大浓度为</w:t>
            </w:r>
            <w:r>
              <w:rPr>
                <w:rFonts w:hint="eastAsia" w:ascii="Times New Roman" w:hAnsi="Times New Roman" w:cs="Times New Roman"/>
                <w:color w:val="auto"/>
                <w:sz w:val="24"/>
                <w:szCs w:val="32"/>
                <w:highlight w:val="none"/>
                <w:lang w:val="en-US" w:eastAsia="zh-CN"/>
              </w:rPr>
              <w:t>0.667</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eastAsia" w:ascii="Times New Roman" w:hAnsi="Times New Roman" w:eastAsia="宋体" w:cs="Times New Roman"/>
                <w:color w:val="auto"/>
                <w:sz w:val="24"/>
                <w:lang w:eastAsia="zh-CN"/>
              </w:rPr>
              <w:t>，满足</w:t>
            </w:r>
            <w:r>
              <w:rPr>
                <w:rFonts w:hint="default" w:ascii="Times New Roman" w:hAnsi="Times New Roman" w:eastAsia="宋体" w:cs="Times New Roman"/>
                <w:color w:val="auto"/>
                <w:sz w:val="24"/>
                <w:szCs w:val="24"/>
              </w:rPr>
              <w:t>《区域性大气污染物综合排放标准》（DB37/2376-2019）表1中重点控制区排放限值（颗粒物10mg/m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32"/>
                <w:lang w:val="en-US" w:eastAsia="zh-CN"/>
              </w:rPr>
              <w:t>VOCs</w:t>
            </w:r>
            <w:r>
              <w:rPr>
                <w:rFonts w:hint="default" w:ascii="Times New Roman" w:hAnsi="Times New Roman" w:cs="Times New Roman"/>
                <w:color w:val="auto"/>
                <w:sz w:val="24"/>
                <w:szCs w:val="32"/>
                <w:highlight w:val="none"/>
              </w:rPr>
              <w:t>最大浓度为</w:t>
            </w:r>
            <w:r>
              <w:rPr>
                <w:rFonts w:hint="eastAsia" w:ascii="Times New Roman" w:hAnsi="Times New Roman" w:cs="Times New Roman"/>
                <w:color w:val="auto"/>
                <w:sz w:val="24"/>
                <w:szCs w:val="32"/>
                <w:vertAlign w:val="baseline"/>
                <w:lang w:val="en-US" w:eastAsia="zh-CN"/>
              </w:rPr>
              <w:t>1.36</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eastAsia" w:ascii="Times New Roman" w:hAnsi="Times New Roman" w:eastAsia="宋体" w:cs="Times New Roman"/>
                <w:color w:val="auto"/>
                <w:sz w:val="24"/>
                <w:lang w:eastAsia="zh-CN"/>
              </w:rPr>
              <w:t>，苯乙烯最大浓度为</w:t>
            </w:r>
            <w:r>
              <w:rPr>
                <w:rFonts w:hint="eastAsia" w:ascii="Times New Roman" w:hAnsi="Times New Roman" w:eastAsia="宋体" w:cs="Times New Roman"/>
                <w:color w:val="auto"/>
                <w:sz w:val="24"/>
                <w:lang w:val="en-US" w:eastAsia="zh-CN"/>
              </w:rPr>
              <w:t>0.0253</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eastAsia" w:ascii="Times New Roman" w:hAnsi="Times New Roman" w:eastAsia="宋体" w:cs="Times New Roman"/>
                <w:color w:val="auto"/>
                <w:sz w:val="24"/>
                <w:lang w:eastAsia="zh-CN"/>
              </w:rPr>
              <w:t>，臭气浓度最大值为</w:t>
            </w:r>
            <w:r>
              <w:rPr>
                <w:rFonts w:hint="eastAsia" w:ascii="Times New Roman" w:hAnsi="Times New Roman" w:eastAsia="宋体" w:cs="Times New Roman"/>
                <w:color w:val="auto"/>
                <w:sz w:val="24"/>
                <w:lang w:val="en-US" w:eastAsia="zh-CN"/>
              </w:rPr>
              <w:t>15，</w:t>
            </w:r>
            <w:r>
              <w:rPr>
                <w:rFonts w:hint="eastAsia" w:ascii="Times New Roman" w:hAnsi="Times New Roman" w:cs="Times New Roman"/>
                <w:color w:val="auto"/>
                <w:sz w:val="24"/>
                <w:szCs w:val="32"/>
                <w:highlight w:val="none"/>
                <w:lang w:eastAsia="zh-CN"/>
              </w:rPr>
              <w:t>满足</w:t>
            </w:r>
            <w:r>
              <w:rPr>
                <w:rFonts w:hint="default" w:ascii="Times New Roman" w:hAnsi="Times New Roman" w:eastAsia="宋体" w:cs="Times New Roman"/>
                <w:color w:val="auto"/>
                <w:sz w:val="24"/>
                <w:szCs w:val="24"/>
              </w:rPr>
              <w:t>《挥发性有机物排放标准 第7部分：其他行业》（DB37/ 2801.7-2019）表2、3厂界监控点浓度限值（VOCs2.0 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、臭气浓度16（无量纲）、苯乙烯1mg/m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val="en-US" w:eastAsia="zh-CN"/>
              </w:rPr>
              <w:t>。厂区内VOCs浓度满足</w:t>
            </w:r>
            <w:r>
              <w:rPr>
                <w:rFonts w:hint="default" w:ascii="Times New Roman" w:hAnsi="Times New Roman" w:eastAsia="宋体" w:cs="Times New Roman"/>
                <w:color w:val="auto"/>
                <w:sz w:val="24"/>
                <w:szCs w:val="24"/>
                <w:lang w:val="zh-CN" w:eastAsia="zh-CN" w:bidi="zh-CN"/>
              </w:rPr>
              <w:t>《挥发性有机物无组织排放控制标准》（GB37822-2019）附录A表A.1厂区内VOCs无组织排放限值要求</w:t>
            </w:r>
            <w:r>
              <w:rPr>
                <w:rFonts w:hint="eastAsia" w:ascii="Times New Roman" w:hAnsi="Times New Roman" w:eastAsia="宋体" w:cs="Times New Roman"/>
                <w:color w:val="auto"/>
                <w:sz w:val="24"/>
                <w:szCs w:val="24"/>
                <w:lang w:val="zh-CN" w:eastAsia="zh-CN" w:bidi="zh-CN"/>
              </w:rPr>
              <w:t>（6</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eastAsia" w:ascii="Times New Roman" w:hAnsi="Times New Roman" w:eastAsia="宋体" w:cs="Times New Roman"/>
                <w:color w:val="auto"/>
                <w:sz w:val="24"/>
                <w:szCs w:val="24"/>
                <w:lang w:val="zh-CN" w:eastAsia="zh-CN" w:bidi="zh-CN"/>
              </w:rPr>
              <w:t>（1h平均浓度值）；20</w:t>
            </w:r>
            <w:r>
              <w:rPr>
                <w:rFonts w:hint="default" w:ascii="Times New Roman" w:hAnsi="Times New Roman" w:cs="Times New Roman"/>
                <w:color w:val="auto"/>
                <w:sz w:val="24"/>
                <w:szCs w:val="32"/>
                <w:highlight w:val="none"/>
              </w:rPr>
              <w:t>mg/m</w:t>
            </w:r>
            <w:r>
              <w:rPr>
                <w:rFonts w:hint="default" w:ascii="Times New Roman" w:hAnsi="Times New Roman" w:cs="Times New Roman"/>
                <w:color w:val="auto"/>
                <w:sz w:val="24"/>
                <w:szCs w:val="32"/>
                <w:highlight w:val="none"/>
                <w:vertAlign w:val="superscript"/>
              </w:rPr>
              <w:t>3</w:t>
            </w:r>
            <w:r>
              <w:rPr>
                <w:rFonts w:hint="eastAsia" w:ascii="Times New Roman" w:hAnsi="Times New Roman" w:eastAsia="宋体" w:cs="Times New Roman"/>
                <w:color w:val="auto"/>
                <w:sz w:val="24"/>
                <w:szCs w:val="24"/>
                <w:lang w:val="zh-CN" w:eastAsia="zh-CN" w:bidi="zh-CN"/>
              </w:rPr>
              <w:t>（任意一次浓度值））。</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2、噪声</w:t>
            </w:r>
          </w:p>
          <w:p>
            <w:pPr>
              <w:adjustRightInd w:val="0"/>
              <w:snapToGrid w:val="0"/>
              <w:spacing w:line="360" w:lineRule="auto"/>
              <w:ind w:firstLine="480" w:firstLineChars="200"/>
              <w:jc w:val="left"/>
              <w:rPr>
                <w:rFonts w:hint="default" w:ascii="Times New Roman" w:hAnsi="Times New Roman" w:eastAsia="宋体" w:cs="Times New Roman"/>
                <w:color w:val="FF0000"/>
                <w:sz w:val="24"/>
                <w:highlight w:val="none"/>
              </w:rPr>
            </w:pPr>
            <w:r>
              <w:rPr>
                <w:rFonts w:hint="eastAsia" w:ascii="Times New Roman" w:hAnsi="Times New Roman" w:cs="Times New Roman"/>
                <w:color w:val="auto"/>
                <w:sz w:val="24"/>
                <w:szCs w:val="32"/>
                <w:lang w:eastAsia="zh-CN"/>
              </w:rPr>
              <w:t>中科复材（山东）科技有限公司夜间不生产，</w:t>
            </w:r>
            <w:r>
              <w:rPr>
                <w:rFonts w:hint="default" w:ascii="Times New Roman" w:hAnsi="Times New Roman" w:cs="Times New Roman"/>
                <w:color w:val="auto"/>
                <w:sz w:val="24"/>
                <w:szCs w:val="32"/>
              </w:rPr>
              <w:t>，验收监测期间，</w:t>
            </w:r>
            <w:r>
              <w:rPr>
                <w:rFonts w:hint="eastAsia" w:ascii="Times New Roman" w:hAnsi="Times New Roman" w:cs="Times New Roman"/>
                <w:color w:val="auto"/>
                <w:sz w:val="24"/>
                <w:szCs w:val="32"/>
                <w:lang w:eastAsia="zh-CN"/>
              </w:rPr>
              <w:t>中科复材（山东）科技有限公司</w:t>
            </w:r>
            <w:r>
              <w:rPr>
                <w:rFonts w:hint="default" w:ascii="Times New Roman" w:hAnsi="Times New Roman" w:cs="Times New Roman"/>
                <w:color w:val="auto"/>
                <w:sz w:val="24"/>
                <w:szCs w:val="32"/>
              </w:rPr>
              <w:t>厂界昼间噪声值</w:t>
            </w:r>
            <w:r>
              <w:rPr>
                <w:rFonts w:hint="eastAsia" w:ascii="Times New Roman" w:hAnsi="Times New Roman" w:cs="Times New Roman"/>
                <w:color w:val="auto"/>
                <w:sz w:val="24"/>
                <w:szCs w:val="32"/>
                <w:lang w:eastAsia="zh-CN"/>
              </w:rPr>
              <w:t>范围</w:t>
            </w:r>
            <w:r>
              <w:rPr>
                <w:rFonts w:hint="default" w:ascii="Times New Roman" w:hAnsi="Times New Roman" w:cs="Times New Roman"/>
                <w:color w:val="auto"/>
                <w:sz w:val="24"/>
                <w:szCs w:val="32"/>
              </w:rPr>
              <w:t>为</w:t>
            </w:r>
            <w:r>
              <w:rPr>
                <w:rFonts w:hint="eastAsia" w:ascii="Times New Roman" w:hAnsi="Times New Roman" w:cs="Times New Roman"/>
                <w:color w:val="auto"/>
                <w:sz w:val="24"/>
                <w:szCs w:val="32"/>
                <w:lang w:val="en-US" w:eastAsia="zh-CN"/>
              </w:rPr>
              <w:t>45.7</w:t>
            </w:r>
            <w:r>
              <w:rPr>
                <w:rFonts w:hint="default" w:ascii="Times New Roman" w:hAnsi="Times New Roman" w:cs="Times New Roman"/>
                <w:color w:val="auto"/>
                <w:sz w:val="24"/>
                <w:szCs w:val="32"/>
                <w:lang w:val="en-US" w:eastAsia="zh-CN"/>
              </w:rPr>
              <w:t>~</w:t>
            </w:r>
            <w:r>
              <w:rPr>
                <w:rFonts w:hint="eastAsia" w:ascii="Times New Roman" w:hAnsi="Times New Roman" w:cs="Times New Roman"/>
                <w:color w:val="auto"/>
                <w:sz w:val="24"/>
                <w:szCs w:val="32"/>
                <w:lang w:val="en-US" w:eastAsia="zh-CN"/>
              </w:rPr>
              <w:t>50.7</w:t>
            </w:r>
            <w:r>
              <w:rPr>
                <w:rFonts w:hint="default" w:ascii="Times New Roman" w:hAnsi="Times New Roman" w:cs="Times New Roman"/>
                <w:color w:val="auto"/>
                <w:sz w:val="24"/>
                <w:szCs w:val="32"/>
              </w:rPr>
              <w:t>dB（A）</w:t>
            </w:r>
            <w:r>
              <w:rPr>
                <w:rFonts w:hint="eastAsia" w:ascii="Times New Roman" w:hAnsi="Times New Roman" w:cs="Times New Roman"/>
                <w:color w:val="auto"/>
                <w:sz w:val="24"/>
                <w:szCs w:val="32"/>
                <w:lang w:eastAsia="zh-CN"/>
              </w:rPr>
              <w:t>，</w:t>
            </w:r>
            <w:r>
              <w:rPr>
                <w:rFonts w:hint="default" w:ascii="Times New Roman" w:hAnsi="Times New Roman" w:cs="Times New Roman"/>
                <w:color w:val="auto"/>
                <w:sz w:val="24"/>
                <w:szCs w:val="32"/>
              </w:rPr>
              <w:t>满足《工业企业厂界环境噪声排放标准》（GB12348-2008）中2类功能区标准（昼间≤60dB(A)）</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8.3.3 固体废物</w:t>
            </w:r>
          </w:p>
          <w:p>
            <w:pPr>
              <w:pStyle w:val="61"/>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生过程中产生的下脚料、除尘器收集的粉尘、废焊条为一般固废，下脚料集中收集后外售废品回收站，除尘器收集的粉尘、废焊条由环卫部门统一清运；废UV灯管、废活性炭及废包装桶等为危险废物，在厂区内暂存后委托有资质单位统一处理；生活垃圾由环卫部门统一清运。</w:t>
            </w:r>
          </w:p>
          <w:p>
            <w:pPr>
              <w:pStyle w:val="61"/>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经采取上述措施后，项目一般固体废物的处理和处置措施符合</w:t>
            </w:r>
            <w:r>
              <w:rPr>
                <w:rFonts w:hint="default" w:ascii="Times New Roman" w:hAnsi="Times New Roman" w:eastAsia="宋体" w:cs="Times New Roman"/>
                <w:b w:val="0"/>
                <w:color w:val="auto"/>
                <w:kern w:val="2"/>
                <w:sz w:val="24"/>
                <w:szCs w:val="24"/>
                <w:lang w:val="en-US" w:eastAsia="zh-CN" w:bidi="ar-SA"/>
              </w:rPr>
              <w:t>《</w:t>
            </w:r>
            <w:r>
              <w:rPr>
                <w:rFonts w:hint="default" w:ascii="Times New Roman" w:hAnsi="Times New Roman" w:eastAsia="宋体" w:cs="Times New Roman"/>
                <w:b w:val="0"/>
                <w:color w:val="auto"/>
                <w:kern w:val="2"/>
                <w:sz w:val="24"/>
                <w:szCs w:val="24"/>
                <w:lang w:val="en-US" w:eastAsia="zh-CN" w:bidi="ar-SA"/>
              </w:rPr>
              <w:fldChar w:fldCharType="begin"/>
            </w:r>
            <w:r>
              <w:rPr>
                <w:rFonts w:hint="default" w:ascii="Times New Roman" w:hAnsi="Times New Roman" w:eastAsia="宋体" w:cs="Times New Roman"/>
                <w:b w:val="0"/>
                <w:color w:val="auto"/>
                <w:kern w:val="2"/>
                <w:sz w:val="24"/>
                <w:szCs w:val="24"/>
                <w:lang w:val="en-US" w:eastAsia="zh-CN" w:bidi="ar-SA"/>
              </w:rPr>
              <w:instrText xml:space="preserve"> HYPERLINK "http://www.zhb.gov.cn/eic/650208300075384832/20041215/3823.shtml" </w:instrText>
            </w:r>
            <w:r>
              <w:rPr>
                <w:rFonts w:hint="default" w:ascii="Times New Roman" w:hAnsi="Times New Roman" w:eastAsia="宋体" w:cs="Times New Roman"/>
                <w:b w:val="0"/>
                <w:color w:val="auto"/>
                <w:kern w:val="2"/>
                <w:sz w:val="24"/>
                <w:szCs w:val="24"/>
                <w:lang w:val="en-US" w:eastAsia="zh-CN" w:bidi="ar-SA"/>
              </w:rPr>
              <w:fldChar w:fldCharType="separate"/>
            </w:r>
            <w:r>
              <w:rPr>
                <w:rFonts w:hint="default" w:ascii="Times New Roman" w:hAnsi="Times New Roman" w:eastAsia="宋体" w:cs="Times New Roman"/>
                <w:b w:val="0"/>
                <w:color w:val="auto"/>
                <w:kern w:val="2"/>
                <w:sz w:val="24"/>
                <w:szCs w:val="24"/>
                <w:lang w:val="en-US" w:eastAsia="zh-CN" w:bidi="ar-SA"/>
              </w:rPr>
              <w:t>一般工业固体废物贮存、处置场污染控制标准</w:t>
            </w:r>
            <w:r>
              <w:rPr>
                <w:rFonts w:hint="default" w:ascii="Times New Roman" w:hAnsi="Times New Roman" w:eastAsia="宋体" w:cs="Times New Roman"/>
                <w:b w:val="0"/>
                <w:color w:val="auto"/>
                <w:kern w:val="2"/>
                <w:sz w:val="24"/>
                <w:szCs w:val="24"/>
                <w:lang w:val="en-US" w:eastAsia="zh-CN" w:bidi="ar-SA"/>
              </w:rPr>
              <w:fldChar w:fldCharType="end"/>
            </w:r>
            <w:r>
              <w:rPr>
                <w:rFonts w:hint="default" w:ascii="Times New Roman" w:hAnsi="Times New Roman" w:eastAsia="宋体" w:cs="Times New Roman"/>
                <w:b w:val="0"/>
                <w:color w:val="auto"/>
                <w:kern w:val="2"/>
                <w:sz w:val="24"/>
                <w:szCs w:val="24"/>
                <w:lang w:val="en-US" w:eastAsia="zh-CN" w:bidi="ar-SA"/>
              </w:rPr>
              <w:t>》（GB18599-20</w:t>
            </w:r>
            <w:r>
              <w:rPr>
                <w:rFonts w:hint="eastAsia" w:ascii="Times New Roman" w:hAnsi="Times New Roman" w:eastAsia="宋体" w:cs="Times New Roman"/>
                <w:b w:val="0"/>
                <w:color w:val="auto"/>
                <w:kern w:val="2"/>
                <w:sz w:val="24"/>
                <w:szCs w:val="24"/>
                <w:lang w:val="en-US" w:eastAsia="zh-CN" w:bidi="ar-SA"/>
              </w:rPr>
              <w:t>20</w:t>
            </w:r>
            <w:r>
              <w:rPr>
                <w:rFonts w:hint="default" w:ascii="Times New Roman" w:hAnsi="Times New Roman" w:eastAsia="宋体" w:cs="Times New Roman"/>
                <w:b w:val="0"/>
                <w:color w:val="auto"/>
                <w:kern w:val="2"/>
                <w:sz w:val="24"/>
                <w:szCs w:val="24"/>
                <w:lang w:val="en-US" w:eastAsia="zh-CN" w:bidi="ar-SA"/>
              </w:rPr>
              <w:t>）要求</w:t>
            </w:r>
            <w:r>
              <w:rPr>
                <w:rFonts w:hint="default" w:ascii="Times New Roman" w:hAnsi="Times New Roman" w:eastAsia="宋体" w:cs="Times New Roman"/>
                <w:color w:val="auto"/>
                <w:sz w:val="24"/>
                <w:szCs w:val="24"/>
              </w:rPr>
              <w:t>；危险废物的处理和处置措施符合《危险废物贮存污染控制标准》（GB18597-2001）及修改单中的要求，对周围环境影响很小。</w:t>
            </w:r>
          </w:p>
          <w:p>
            <w:pPr>
              <w:adjustRightInd w:val="0"/>
              <w:snapToGrid w:val="0"/>
              <w:spacing w:line="360" w:lineRule="auto"/>
              <w:ind w:firstLine="482" w:firstLineChars="200"/>
              <w:rPr>
                <w:rFonts w:hint="eastAsia" w:ascii="Times New Roman" w:hAnsi="Times New Roman" w:eastAsia="宋体" w:cs="Times New Roman"/>
                <w:b/>
                <w:color w:val="auto"/>
                <w:sz w:val="24"/>
                <w:highlight w:val="none"/>
                <w:lang w:eastAsia="zh-CN"/>
              </w:rPr>
            </w:pPr>
            <w:r>
              <w:rPr>
                <w:rFonts w:hint="default" w:ascii="Times New Roman" w:hAnsi="Times New Roman" w:eastAsia="宋体" w:cs="Times New Roman"/>
                <w:b/>
                <w:color w:val="auto"/>
                <w:sz w:val="24"/>
                <w:highlight w:val="none"/>
              </w:rPr>
              <w:t>8.3.</w:t>
            </w:r>
            <w:r>
              <w:rPr>
                <w:rFonts w:hint="eastAsia" w:ascii="Times New Roman" w:hAnsi="Times New Roman" w:eastAsia="宋体" w:cs="Times New Roman"/>
                <w:b/>
                <w:color w:val="auto"/>
                <w:sz w:val="24"/>
                <w:highlight w:val="none"/>
                <w:lang w:val="en-US" w:eastAsia="zh-CN"/>
              </w:rPr>
              <w:t>4</w:t>
            </w:r>
            <w:r>
              <w:rPr>
                <w:rFonts w:hint="default" w:ascii="Times New Roman" w:hAnsi="Times New Roman" w:eastAsia="宋体" w:cs="Times New Roman"/>
                <w:b/>
                <w:color w:val="auto"/>
                <w:sz w:val="24"/>
                <w:highlight w:val="none"/>
              </w:rPr>
              <w:t xml:space="preserve"> </w:t>
            </w:r>
            <w:r>
              <w:rPr>
                <w:rFonts w:hint="eastAsia" w:ascii="Times New Roman" w:hAnsi="Times New Roman" w:eastAsia="宋体" w:cs="Times New Roman"/>
                <w:b/>
                <w:color w:val="auto"/>
                <w:sz w:val="24"/>
                <w:highlight w:val="none"/>
                <w:lang w:eastAsia="zh-CN"/>
              </w:rPr>
              <w:t>废水</w:t>
            </w:r>
          </w:p>
          <w:p>
            <w:pPr>
              <w:pStyle w:val="61"/>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80" w:firstLineChars="200"/>
              <w:jc w:val="both"/>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项目水磨废水循环使用不外排，生活污水经化粪池沉淀处理后排入污水管网进入海阳市污水处理厂处理。</w:t>
            </w:r>
            <w:r>
              <w:rPr>
                <w:rFonts w:hint="default" w:ascii="Times New Roman" w:hAnsi="Times New Roman" w:eastAsia="宋体" w:cs="Times New Roman"/>
                <w:color w:val="auto"/>
                <w:sz w:val="24"/>
                <w:szCs w:val="32"/>
              </w:rPr>
              <w:t>验收监测期间，</w:t>
            </w:r>
            <w:r>
              <w:rPr>
                <w:rFonts w:hint="eastAsia" w:ascii="Times New Roman" w:hAnsi="Times New Roman" w:cs="Times New Roman"/>
                <w:color w:val="auto"/>
                <w:sz w:val="24"/>
                <w:szCs w:val="32"/>
                <w:lang w:eastAsia="zh-CN"/>
              </w:rPr>
              <w:t>中科复材（山东）科技有限公司</w:t>
            </w:r>
            <w:r>
              <w:rPr>
                <w:rFonts w:hint="eastAsia" w:ascii="Times New Roman" w:hAnsi="Times New Roman" w:cs="Times New Roman"/>
                <w:color w:val="auto"/>
                <w:sz w:val="24"/>
                <w:szCs w:val="32"/>
                <w:highlight w:val="none"/>
                <w:lang w:eastAsia="zh-CN"/>
              </w:rPr>
              <w:t>年产50套模具制造项目厂区总排污口</w:t>
            </w:r>
            <w:r>
              <w:rPr>
                <w:rFonts w:hint="default" w:ascii="Times New Roman" w:hAnsi="Times New Roman" w:cs="Times New Roman"/>
                <w:color w:val="auto"/>
                <w:sz w:val="24"/>
                <w:szCs w:val="32"/>
                <w:highlight w:val="none"/>
                <w:lang w:eastAsia="zh-CN"/>
              </w:rPr>
              <w:t>化学需氧</w:t>
            </w:r>
            <w:r>
              <w:rPr>
                <w:rFonts w:hint="default" w:ascii="Times New Roman" w:hAnsi="Times New Roman" w:eastAsia="宋体" w:cs="Times New Roman"/>
                <w:color w:val="auto"/>
                <w:sz w:val="24"/>
                <w:szCs w:val="32"/>
              </w:rPr>
              <w:t>量最大浓度为</w:t>
            </w:r>
            <w:r>
              <w:rPr>
                <w:rFonts w:hint="eastAsia" w:ascii="Times New Roman" w:hAnsi="Times New Roman" w:eastAsia="宋体" w:cs="Times New Roman"/>
                <w:color w:val="auto"/>
                <w:sz w:val="24"/>
                <w:szCs w:val="32"/>
                <w:lang w:val="en-US" w:eastAsia="zh-CN"/>
              </w:rPr>
              <w:t>281</w:t>
            </w:r>
            <w:r>
              <w:rPr>
                <w:rFonts w:hint="default" w:ascii="Times New Roman" w:hAnsi="Times New Roman" w:eastAsia="宋体" w:cs="Times New Roman"/>
                <w:color w:val="auto"/>
                <w:sz w:val="24"/>
                <w:szCs w:val="32"/>
              </w:rPr>
              <w:t>mg/l；氨氮最大浓度为</w:t>
            </w:r>
            <w:r>
              <w:rPr>
                <w:rFonts w:hint="eastAsia" w:ascii="Times New Roman" w:hAnsi="Times New Roman" w:eastAsia="宋体" w:cs="Times New Roman"/>
                <w:color w:val="auto"/>
                <w:sz w:val="24"/>
                <w:szCs w:val="32"/>
                <w:lang w:val="en-US" w:eastAsia="zh-CN"/>
              </w:rPr>
              <w:t>16.1</w:t>
            </w:r>
            <w:r>
              <w:rPr>
                <w:rFonts w:hint="default" w:ascii="Times New Roman" w:hAnsi="Times New Roman" w:eastAsia="宋体" w:cs="Times New Roman"/>
                <w:color w:val="auto"/>
                <w:sz w:val="24"/>
                <w:szCs w:val="32"/>
              </w:rPr>
              <w:t>mg/l；悬浮物最大浓度为</w:t>
            </w:r>
            <w:r>
              <w:rPr>
                <w:rFonts w:hint="eastAsia" w:ascii="Times New Roman" w:hAnsi="Times New Roman" w:eastAsia="宋体" w:cs="Times New Roman"/>
                <w:color w:val="auto"/>
                <w:sz w:val="24"/>
                <w:szCs w:val="32"/>
                <w:lang w:val="en-US" w:eastAsia="zh-CN"/>
              </w:rPr>
              <w:t>235</w:t>
            </w:r>
            <w:r>
              <w:rPr>
                <w:rFonts w:hint="default" w:ascii="Times New Roman" w:hAnsi="Times New Roman" w:eastAsia="宋体" w:cs="Times New Roman"/>
                <w:color w:val="auto"/>
                <w:sz w:val="24"/>
                <w:szCs w:val="32"/>
              </w:rPr>
              <w:t>mg/l</w:t>
            </w:r>
            <w:r>
              <w:rPr>
                <w:rFonts w:hint="eastAsia" w:ascii="Times New Roman" w:hAnsi="Times New Roman" w:eastAsia="宋体" w:cs="Times New Roman"/>
                <w:color w:val="auto"/>
                <w:sz w:val="24"/>
                <w:szCs w:val="32"/>
                <w:lang w:eastAsia="zh-CN"/>
              </w:rPr>
              <w:t>，五日生化需氧量</w:t>
            </w:r>
            <w:r>
              <w:rPr>
                <w:rFonts w:hint="default" w:ascii="Times New Roman" w:hAnsi="Times New Roman" w:eastAsia="宋体" w:cs="Times New Roman"/>
                <w:color w:val="auto"/>
                <w:sz w:val="24"/>
                <w:szCs w:val="32"/>
              </w:rPr>
              <w:t>最大浓度为</w:t>
            </w:r>
            <w:r>
              <w:rPr>
                <w:rFonts w:hint="eastAsia" w:ascii="Times New Roman" w:hAnsi="Times New Roman" w:eastAsia="宋体" w:cs="Times New Roman"/>
                <w:color w:val="auto"/>
                <w:sz w:val="24"/>
                <w:szCs w:val="32"/>
                <w:lang w:val="en-US" w:eastAsia="zh-CN"/>
              </w:rPr>
              <w:t>116</w:t>
            </w:r>
            <w:r>
              <w:rPr>
                <w:rFonts w:hint="default" w:ascii="Times New Roman" w:hAnsi="Times New Roman" w:eastAsia="宋体" w:cs="Times New Roman"/>
                <w:color w:val="auto"/>
                <w:sz w:val="24"/>
                <w:szCs w:val="32"/>
              </w:rPr>
              <w:t>mg/l。废水</w:t>
            </w:r>
            <w:r>
              <w:rPr>
                <w:rFonts w:hint="eastAsia" w:ascii="Times New Roman" w:hAnsi="Times New Roman" w:eastAsia="宋体" w:cs="Times New Roman"/>
                <w:color w:val="auto"/>
                <w:sz w:val="24"/>
                <w:szCs w:val="32"/>
                <w:lang w:eastAsia="zh-CN"/>
              </w:rPr>
              <w:t>水质指标</w:t>
            </w:r>
            <w:r>
              <w:rPr>
                <w:rFonts w:hint="default" w:ascii="Times New Roman" w:hAnsi="Times New Roman" w:eastAsia="宋体" w:cs="Times New Roman"/>
                <w:color w:val="auto"/>
                <w:sz w:val="24"/>
                <w:szCs w:val="32"/>
              </w:rPr>
              <w:t>满足</w:t>
            </w:r>
            <w:r>
              <w:rPr>
                <w:color w:val="auto"/>
                <w:spacing w:val="-7"/>
                <w:sz w:val="24"/>
              </w:rPr>
              <w:t>《污水排入城镇下水道水质标准》</w:t>
            </w:r>
            <w:r>
              <w:rPr>
                <w:color w:val="auto"/>
                <w:sz w:val="24"/>
              </w:rPr>
              <w:t>（</w:t>
            </w:r>
            <w:r>
              <w:rPr>
                <w:rFonts w:ascii="Times New Roman" w:eastAsia="Times New Roman"/>
                <w:color w:val="auto"/>
                <w:sz w:val="24"/>
              </w:rPr>
              <w:t>GB/T31962-2015</w:t>
            </w:r>
            <w:r>
              <w:rPr>
                <w:color w:val="auto"/>
                <w:sz w:val="24"/>
              </w:rPr>
              <w:t>）</w:t>
            </w:r>
            <w:r>
              <w:rPr>
                <w:rFonts w:ascii="Times New Roman" w:eastAsia="Times New Roman"/>
                <w:color w:val="auto"/>
                <w:sz w:val="24"/>
              </w:rPr>
              <w:t>B</w:t>
            </w:r>
            <w:r>
              <w:rPr>
                <w:rFonts w:ascii="Times New Roman" w:eastAsia="Times New Roman"/>
                <w:color w:val="auto"/>
                <w:spacing w:val="-15"/>
                <w:sz w:val="24"/>
              </w:rPr>
              <w:t xml:space="preserve"> </w:t>
            </w:r>
            <w:r>
              <w:rPr>
                <w:color w:val="auto"/>
                <w:spacing w:val="-2"/>
                <w:sz w:val="24"/>
              </w:rPr>
              <w:t>级标准</w:t>
            </w:r>
            <w:r>
              <w:rPr>
                <w:rFonts w:hint="default" w:ascii="Times New Roman" w:hAnsi="Times New Roman" w:eastAsia="宋体" w:cs="Times New Roman"/>
                <w:color w:val="auto"/>
                <w:sz w:val="24"/>
                <w:szCs w:val="32"/>
              </w:rPr>
              <w:t>（化学需</w:t>
            </w:r>
            <w:r>
              <w:rPr>
                <w:rFonts w:hint="default" w:ascii="Times New Roman" w:hAnsi="Times New Roman" w:eastAsia="宋体" w:cs="Times New Roman"/>
                <w:color w:val="auto"/>
                <w:sz w:val="24"/>
                <w:szCs w:val="32"/>
                <w:lang w:eastAsia="zh-CN"/>
              </w:rPr>
              <w:t>氧</w:t>
            </w:r>
            <w:r>
              <w:rPr>
                <w:rFonts w:hint="default" w:ascii="Times New Roman" w:hAnsi="Times New Roman" w:eastAsia="宋体" w:cs="Times New Roman"/>
                <w:color w:val="auto"/>
                <w:sz w:val="24"/>
                <w:szCs w:val="32"/>
              </w:rPr>
              <w:t>量：</w:t>
            </w:r>
            <w:r>
              <w:rPr>
                <w:rFonts w:hint="eastAsia" w:ascii="Times New Roman" w:hAnsi="Times New Roman" w:eastAsia="宋体" w:cs="Times New Roman"/>
                <w:color w:val="auto"/>
                <w:sz w:val="24"/>
                <w:szCs w:val="32"/>
                <w:lang w:val="en-US" w:eastAsia="zh-CN"/>
              </w:rPr>
              <w:t>500</w:t>
            </w:r>
            <w:r>
              <w:rPr>
                <w:rFonts w:hint="default" w:ascii="Times New Roman" w:hAnsi="Times New Roman" w:eastAsia="宋体" w:cs="Times New Roman"/>
                <w:color w:val="auto"/>
                <w:sz w:val="24"/>
                <w:szCs w:val="32"/>
              </w:rPr>
              <w:t>mg/l、悬浮物：</w:t>
            </w:r>
            <w:r>
              <w:rPr>
                <w:rFonts w:hint="eastAsia" w:ascii="Times New Roman" w:hAnsi="Times New Roman" w:eastAsia="宋体" w:cs="Times New Roman"/>
                <w:color w:val="auto"/>
                <w:sz w:val="24"/>
                <w:szCs w:val="32"/>
                <w:lang w:val="en-US" w:eastAsia="zh-CN"/>
              </w:rPr>
              <w:t>400</w:t>
            </w:r>
            <w:r>
              <w:rPr>
                <w:rFonts w:hint="default" w:ascii="Times New Roman" w:hAnsi="Times New Roman" w:eastAsia="宋体" w:cs="Times New Roman"/>
                <w:color w:val="auto"/>
                <w:sz w:val="24"/>
                <w:szCs w:val="32"/>
              </w:rPr>
              <w:t>mg/l</w:t>
            </w:r>
            <w:r>
              <w:rPr>
                <w:rFonts w:hint="default" w:ascii="Times New Roman" w:hAnsi="Times New Roman" w:eastAsia="宋体" w:cs="Times New Roman"/>
                <w:color w:val="auto"/>
                <w:sz w:val="24"/>
                <w:szCs w:val="32"/>
                <w:lang w:eastAsia="zh-CN"/>
              </w:rPr>
              <w:t>、</w:t>
            </w:r>
            <w:r>
              <w:rPr>
                <w:rFonts w:hint="default" w:ascii="Times New Roman" w:hAnsi="Times New Roman" w:eastAsia="宋体" w:cs="Times New Roman"/>
                <w:color w:val="auto"/>
                <w:sz w:val="24"/>
                <w:szCs w:val="32"/>
              </w:rPr>
              <w:t>氨氮：</w:t>
            </w:r>
            <w:r>
              <w:rPr>
                <w:rFonts w:hint="eastAsia" w:ascii="Times New Roman" w:hAnsi="Times New Roman" w:eastAsia="宋体" w:cs="Times New Roman"/>
                <w:color w:val="auto"/>
                <w:sz w:val="24"/>
                <w:szCs w:val="32"/>
                <w:lang w:val="en-US" w:eastAsia="zh-CN"/>
              </w:rPr>
              <w:t>45</w:t>
            </w:r>
            <w:r>
              <w:rPr>
                <w:rFonts w:hint="default" w:ascii="Times New Roman" w:hAnsi="Times New Roman" w:eastAsia="宋体" w:cs="Times New Roman"/>
                <w:color w:val="auto"/>
                <w:sz w:val="24"/>
                <w:szCs w:val="32"/>
              </w:rPr>
              <w:t>mg/l</w:t>
            </w:r>
            <w:r>
              <w:rPr>
                <w:rFonts w:hint="eastAsia" w:ascii="Times New Roman" w:hAnsi="Times New Roman" w:eastAsia="宋体" w:cs="Times New Roman"/>
                <w:color w:val="auto"/>
                <w:sz w:val="24"/>
                <w:szCs w:val="32"/>
                <w:lang w:eastAsia="zh-CN"/>
              </w:rPr>
              <w:t>、五日生化需氧量</w:t>
            </w:r>
            <w:r>
              <w:rPr>
                <w:rFonts w:hint="eastAsia" w:ascii="Times New Roman" w:hAnsi="Times New Roman" w:eastAsia="宋体" w:cs="Times New Roman"/>
                <w:color w:val="auto"/>
                <w:sz w:val="24"/>
                <w:szCs w:val="32"/>
                <w:lang w:val="en-US" w:eastAsia="zh-CN"/>
              </w:rPr>
              <w:t>350</w:t>
            </w:r>
            <w:r>
              <w:rPr>
                <w:rFonts w:hint="default" w:ascii="Times New Roman" w:hAnsi="Times New Roman" w:eastAsia="宋体" w:cs="Times New Roman"/>
                <w:color w:val="auto"/>
                <w:sz w:val="24"/>
                <w:szCs w:val="32"/>
              </w:rPr>
              <w:t>mg/l）</w:t>
            </w:r>
            <w:r>
              <w:rPr>
                <w:rFonts w:hint="eastAsia" w:ascii="Times New Roman" w:hAnsi="Times New Roman" w:eastAsia="宋体" w:cs="Times New Roman"/>
                <w:color w:val="auto"/>
                <w:sz w:val="24"/>
                <w:szCs w:val="32"/>
                <w:lang w:eastAsia="zh-CN"/>
              </w:rPr>
              <w:t>。</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8.4敏感目标情况</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lang w:eastAsia="zh-CN"/>
              </w:rPr>
              <w:t>中科复材（山东）科技有限公司</w:t>
            </w:r>
            <w:r>
              <w:rPr>
                <w:rFonts w:hint="default" w:ascii="Times New Roman" w:hAnsi="Times New Roman" w:eastAsia="宋体" w:cs="Times New Roman"/>
                <w:color w:val="auto"/>
                <w:sz w:val="24"/>
              </w:rPr>
              <w:t>位于</w:t>
            </w:r>
            <w:r>
              <w:rPr>
                <w:rFonts w:hint="eastAsia" w:ascii="Times New Roman" w:hAnsi="Times New Roman" w:eastAsia="宋体" w:cs="Times New Roman"/>
                <w:color w:val="auto"/>
                <w:sz w:val="24"/>
                <w:lang w:eastAsia="zh-CN"/>
              </w:rPr>
              <w:t>山东省烟台市海阳市经济技术开发区烟台街7号</w:t>
            </w:r>
            <w:r>
              <w:rPr>
                <w:rFonts w:hint="default" w:ascii="Times New Roman" w:hAnsi="Times New Roman" w:eastAsia="宋体" w:cs="Times New Roman"/>
                <w:color w:val="auto"/>
                <w:sz w:val="24"/>
              </w:rPr>
              <w:t>。项目东侧、北侧为院内空地，南侧为院内其他厂房，西侧为金属加工厂。</w:t>
            </w:r>
            <w:r>
              <w:rPr>
                <w:rFonts w:hint="default" w:ascii="Times New Roman" w:hAnsi="Times New Roman" w:eastAsia="宋体" w:cs="Times New Roman"/>
                <w:color w:val="auto"/>
                <w:spacing w:val="0"/>
                <w:w w:val="100"/>
                <w:position w:val="0"/>
                <w:sz w:val="24"/>
                <w:szCs w:val="24"/>
                <w:highlight w:val="none"/>
                <w:lang w:eastAsia="zh-CN"/>
              </w:rPr>
              <w:t>距离本项目最近的敏感目标是</w:t>
            </w:r>
            <w:r>
              <w:rPr>
                <w:rFonts w:hint="eastAsia" w:ascii="Times New Roman" w:hAnsi="Times New Roman" w:eastAsia="宋体" w:cs="Times New Roman"/>
                <w:color w:val="auto"/>
                <w:spacing w:val="0"/>
                <w:w w:val="100"/>
                <w:position w:val="0"/>
                <w:sz w:val="24"/>
                <w:szCs w:val="24"/>
                <w:highlight w:val="none"/>
                <w:lang w:eastAsia="zh-CN"/>
              </w:rPr>
              <w:t>北</w:t>
            </w:r>
            <w:r>
              <w:rPr>
                <w:rFonts w:hint="eastAsia" w:ascii="Times New Roman" w:hAnsi="Times New Roman" w:eastAsia="宋体" w:cs="Times New Roman"/>
                <w:color w:val="auto"/>
                <w:spacing w:val="0"/>
                <w:w w:val="100"/>
                <w:position w:val="0"/>
                <w:sz w:val="24"/>
                <w:szCs w:val="24"/>
                <w:highlight w:val="none"/>
                <w:lang w:val="en-US" w:eastAsia="zh-CN"/>
              </w:rPr>
              <w:t>470</w:t>
            </w:r>
            <w:r>
              <w:rPr>
                <w:rFonts w:hint="default" w:ascii="Times New Roman" w:hAnsi="Times New Roman" w:eastAsia="宋体" w:cs="Times New Roman"/>
                <w:color w:val="auto"/>
                <w:spacing w:val="0"/>
                <w:w w:val="100"/>
                <w:position w:val="0"/>
                <w:sz w:val="24"/>
                <w:szCs w:val="24"/>
                <w:highlight w:val="none"/>
                <w:lang w:eastAsia="zh-CN"/>
              </w:rPr>
              <w:t>米处的烟台市中英文学校。</w:t>
            </w:r>
          </w:p>
          <w:p>
            <w:pPr>
              <w:adjustRightInd w:val="0"/>
              <w:snapToGrid w:val="0"/>
              <w:spacing w:line="360" w:lineRule="auto"/>
              <w:ind w:firstLine="482" w:firstLineChars="200"/>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8.5验收结论</w:t>
            </w:r>
          </w:p>
          <w:p>
            <w:pPr>
              <w:adjustRightInd w:val="0"/>
              <w:snapToGrid w:val="0"/>
              <w:spacing w:line="360" w:lineRule="auto"/>
              <w:ind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根据《建设项目竣工环境保护验收暂行办法》（国环规环评[2017]4号）中</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第八条建设项目环境保护设施存在下列情形之一的，建设单位不得提出验收合格的意见</w:t>
            </w:r>
            <w:r>
              <w:rPr>
                <w:rFonts w:hint="eastAsia"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rPr>
              <w:t>中各类情形与本项目实际建设情况进行对比：</w:t>
            </w:r>
          </w:p>
          <w:p>
            <w:pPr>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z w:val="24"/>
                <w:highlight w:val="none"/>
              </w:rPr>
              <w:t>表8-1  项目与《建设项目竣工环境保护验收暂行办法》不得出具验收意见的情形对比表</w:t>
            </w:r>
          </w:p>
          <w:tbl>
            <w:tblPr>
              <w:tblStyle w:val="26"/>
              <w:tblW w:w="8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0"/>
              <w:gridCol w:w="2236"/>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0" w:type="dxa"/>
                  <w:vAlign w:val="center"/>
                </w:tcPr>
                <w:p>
                  <w:pPr>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《建设项目竣工环境保护验收暂行办法》不得出具验收意见的情形</w:t>
                  </w:r>
                </w:p>
              </w:tc>
              <w:tc>
                <w:tcPr>
                  <w:tcW w:w="2236" w:type="dxa"/>
                  <w:vAlign w:val="center"/>
                </w:tcPr>
                <w:p>
                  <w:pPr>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项目实际建设情况</w:t>
                  </w:r>
                </w:p>
              </w:tc>
              <w:tc>
                <w:tcPr>
                  <w:tcW w:w="2284" w:type="dxa"/>
                  <w:vAlign w:val="center"/>
                </w:tcPr>
                <w:p>
                  <w:pPr>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是否存在《建设项目竣工环境保护验收暂行办法》所需不得出具验收意见的情形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0"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（一）未按环境影响报告书（表）及其审批部门审批决定要求建成环境保护设施，或者环境保护设施不能与主体工程同时投产或者使用的；</w:t>
                  </w:r>
                </w:p>
              </w:tc>
              <w:tc>
                <w:tcPr>
                  <w:tcW w:w="2236"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按照环境影响评价文件及批复严格落实了环保措施，并按照</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三同时</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原则，同时建设、同时施工、同时投入生产。</w:t>
                  </w:r>
                </w:p>
              </w:tc>
              <w:tc>
                <w:tcPr>
                  <w:tcW w:w="2284" w:type="dxa"/>
                  <w:vAlign w:val="center"/>
                </w:tcPr>
                <w:p>
                  <w:pPr>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0"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（二）污染物排放不符合国家和地方相关标准、环境影响报告书（表）及其审批部门审批决定或者重点污染物排放总量控制指标要求的</w:t>
                  </w:r>
                </w:p>
              </w:tc>
              <w:tc>
                <w:tcPr>
                  <w:tcW w:w="2236"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根据验收监测报告，各指标监测结果满足相应标准要求</w:t>
                  </w:r>
                  <w:r>
                    <w:rPr>
                      <w:rFonts w:hint="default" w:ascii="Times New Roman" w:hAnsi="Times New Roman" w:eastAsia="宋体" w:cs="Times New Roman"/>
                      <w:color w:val="auto"/>
                      <w:highlight w:val="none"/>
                      <w:lang w:eastAsia="zh-CN"/>
                    </w:rPr>
                    <w:t>和</w:t>
                  </w:r>
                  <w:r>
                    <w:rPr>
                      <w:rFonts w:hint="default" w:ascii="Times New Roman" w:hAnsi="Times New Roman" w:eastAsia="宋体" w:cs="Times New Roman"/>
                      <w:color w:val="auto"/>
                      <w:highlight w:val="none"/>
                    </w:rPr>
                    <w:t>总量控制要求。</w:t>
                  </w:r>
                </w:p>
              </w:tc>
              <w:tc>
                <w:tcPr>
                  <w:tcW w:w="2284" w:type="dxa"/>
                  <w:vAlign w:val="center"/>
                </w:tcPr>
                <w:p>
                  <w:pPr>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0"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三）环境影响报告书（表）经批准后，该建设项目的性质、规模、地点、采用的生产工艺或者防治污染、防止生态破坏的措施发生重大变动，建设单位未重新报批环境影响报告书（表）或者环境影响报告书（表）未经批准的</w:t>
                  </w:r>
                </w:p>
              </w:tc>
              <w:tc>
                <w:tcPr>
                  <w:tcW w:w="2236"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项目在建设过程中建设项目的性质、规模、地点、采用的生产工艺或者防治污染、防止生态破坏的措施发生重大变动均未发生重大变动。</w:t>
                  </w:r>
                </w:p>
              </w:tc>
              <w:tc>
                <w:tcPr>
                  <w:tcW w:w="2284" w:type="dxa"/>
                  <w:vAlign w:val="center"/>
                </w:tcPr>
                <w:p>
                  <w:pPr>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0"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（四）建设过程中造成重大环境污染未治理完成，或者造成重大生态破坏未恢复的</w:t>
                  </w:r>
                </w:p>
              </w:tc>
              <w:tc>
                <w:tcPr>
                  <w:tcW w:w="2236"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项目建设过程中不存在上述情况。</w:t>
                  </w:r>
                </w:p>
              </w:tc>
              <w:tc>
                <w:tcPr>
                  <w:tcW w:w="2284" w:type="dxa"/>
                  <w:vAlign w:val="center"/>
                </w:tcPr>
                <w:p>
                  <w:pPr>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0"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（五）纳入排污许可管理的建设项目，无证排污或者不按证排污的；</w:t>
                  </w:r>
                </w:p>
              </w:tc>
              <w:tc>
                <w:tcPr>
                  <w:tcW w:w="2236"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项目建设不存在上述情况。</w:t>
                  </w:r>
                </w:p>
              </w:tc>
              <w:tc>
                <w:tcPr>
                  <w:tcW w:w="2284" w:type="dxa"/>
                  <w:vAlign w:val="center"/>
                </w:tcPr>
                <w:p>
                  <w:pPr>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0"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（六）分期建设、分期投入生产或者使用依法应当分期验收的建设项目，其分期建设、分期投入生产或者使用的环境保护设施防治环境污染和生态破坏的能力不能满足其相应主体工程需要的</w:t>
                  </w:r>
                </w:p>
              </w:tc>
              <w:tc>
                <w:tcPr>
                  <w:tcW w:w="2236"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项目建设不存在上述情况。</w:t>
                  </w:r>
                </w:p>
              </w:tc>
              <w:tc>
                <w:tcPr>
                  <w:tcW w:w="2284" w:type="dxa"/>
                  <w:vAlign w:val="center"/>
                </w:tcPr>
                <w:p>
                  <w:pPr>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0"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（七）建设单位因该建设项目违反国家和地方环境保护法律法规受到处罚，被责令改正，尚未改正完成的</w:t>
                  </w:r>
                </w:p>
              </w:tc>
              <w:tc>
                <w:tcPr>
                  <w:tcW w:w="2236"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项目建设不存在上述情况。</w:t>
                  </w:r>
                </w:p>
              </w:tc>
              <w:tc>
                <w:tcPr>
                  <w:tcW w:w="2284" w:type="dxa"/>
                  <w:vAlign w:val="center"/>
                </w:tcPr>
                <w:p>
                  <w:pPr>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0"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（八）验收报告的基础资料数据明显不实，内容存在重大缺项、遗漏，或者验收结论不明确、不合理的</w:t>
                  </w:r>
                </w:p>
              </w:tc>
              <w:tc>
                <w:tcPr>
                  <w:tcW w:w="2236"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项目验收报告不存在上述情况。</w:t>
                  </w:r>
                </w:p>
              </w:tc>
              <w:tc>
                <w:tcPr>
                  <w:tcW w:w="2284" w:type="dxa"/>
                  <w:vAlign w:val="center"/>
                </w:tcPr>
                <w:p>
                  <w:pPr>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0"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（九）其他环境保护法律法规规章等规定不得通过环境保护验收的</w:t>
                  </w:r>
                </w:p>
              </w:tc>
              <w:tc>
                <w:tcPr>
                  <w:tcW w:w="2236" w:type="dxa"/>
                  <w:vAlign w:val="center"/>
                </w:tcPr>
                <w:p>
                  <w:pPr>
                    <w:snapToGrid w:val="0"/>
                    <w:jc w:val="left"/>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项目建设不存在其他不得通过环境保护验收的情况。</w:t>
                  </w:r>
                </w:p>
              </w:tc>
              <w:tc>
                <w:tcPr>
                  <w:tcW w:w="2284" w:type="dxa"/>
                  <w:vAlign w:val="center"/>
                </w:tcPr>
                <w:p>
                  <w:pPr>
                    <w:snapToGrid w:val="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不存在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700" w:type="dxa"/>
                  <w:vAlign w:val="center"/>
                </w:tcPr>
                <w:p>
                  <w:pPr>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验收总体结论</w:t>
                  </w:r>
                </w:p>
              </w:tc>
              <w:tc>
                <w:tcPr>
                  <w:tcW w:w="4520" w:type="dxa"/>
                  <w:gridSpan w:val="2"/>
                  <w:vAlign w:val="center"/>
                </w:tcPr>
                <w:p>
                  <w:pPr>
                    <w:snapToGrid w:val="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highlight w:val="none"/>
                    </w:rPr>
                    <w:t>验收合格</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根据对比，本项目建设不存在《建设项目竣工环境保护验收暂行办法》（国环规环评[2017]4号）中所列的不得出具验收意见的情形，项目验收合格。</w:t>
            </w:r>
          </w:p>
          <w:p>
            <w:pPr>
              <w:spacing w:before="109" w:beforeLines="35" w:after="109" w:afterLines="35" w:line="360" w:lineRule="auto"/>
              <w:ind w:firstLine="482" w:firstLineChars="200"/>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8.6 验收建议</w:t>
            </w:r>
          </w:p>
          <w:p>
            <w:pPr>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1、加强环境管理力度，确保各环保设施正常运行，做到长期稳定达标排放。</w:t>
            </w:r>
          </w:p>
          <w:p>
            <w:pPr>
              <w:spacing w:line="360" w:lineRule="auto"/>
              <w:ind w:firstLine="480" w:firstLineChars="200"/>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sz w:val="24"/>
                <w:highlight w:val="none"/>
              </w:rPr>
              <w:t>2、</w:t>
            </w:r>
            <w:r>
              <w:rPr>
                <w:rFonts w:hint="default" w:ascii="Times New Roman" w:hAnsi="Times New Roman" w:eastAsia="宋体" w:cs="Times New Roman"/>
                <w:color w:val="auto"/>
                <w:kern w:val="0"/>
                <w:sz w:val="24"/>
                <w:highlight w:val="none"/>
              </w:rPr>
              <w:t>加强固体废物暂存、转运过程中的运营和管理工作，确保全部得到妥善处置。</w:t>
            </w:r>
          </w:p>
          <w:p>
            <w:pPr>
              <w:spacing w:line="360" w:lineRule="auto"/>
              <w:ind w:firstLine="480" w:firstLineChars="200"/>
              <w:rPr>
                <w:rFonts w:hint="default" w:ascii="Times New Roman" w:hAnsi="Times New Roman" w:eastAsia="宋体" w:cs="Times New Roman"/>
                <w:color w:val="FF0000"/>
                <w:sz w:val="24"/>
                <w:highlight w:val="none"/>
              </w:rPr>
            </w:pPr>
            <w:r>
              <w:rPr>
                <w:rFonts w:hint="default" w:ascii="Times New Roman" w:hAnsi="Times New Roman" w:eastAsia="宋体" w:cs="Times New Roman"/>
                <w:color w:val="auto"/>
                <w:sz w:val="24"/>
                <w:highlight w:val="none"/>
              </w:rPr>
              <w:t>3、做好隔声、降噪工作，进一步降低噪声对厂界周围的影响。</w:t>
            </w:r>
          </w:p>
        </w:tc>
      </w:tr>
    </w:tbl>
    <w:p>
      <w:pPr>
        <w:pStyle w:val="2"/>
        <w:ind w:left="0" w:leftChars="0" w:firstLine="0" w:firstLineChars="0"/>
        <w:rPr>
          <w:rFonts w:hint="default" w:ascii="Times New Roman" w:hAnsi="Times New Roman" w:cs="Times New Roman"/>
          <w:color w:val="FF000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6"/>
        <w:spacing w:line="240" w:lineRule="auto"/>
        <w:jc w:val="center"/>
        <w:rPr>
          <w:rFonts w:hint="default" w:ascii="Times New Roman" w:hAnsi="Times New Roman" w:eastAsia="宋体" w:cs="Times New Roman"/>
          <w:color w:val="auto"/>
          <w:sz w:val="24"/>
        </w:rPr>
      </w:pPr>
      <w:bookmarkStart w:id="23" w:name="_Toc20922"/>
      <w:r>
        <w:rPr>
          <w:rFonts w:hint="default" w:ascii="Times New Roman" w:hAnsi="Times New Roman" w:eastAsia="宋体" w:cs="Times New Roman"/>
          <w:color w:val="auto"/>
          <w:sz w:val="24"/>
        </w:rPr>
        <w:t>建设项目工程竣工环境保护</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三同时</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验收登记表</w:t>
      </w:r>
      <w:bookmarkEnd w:id="23"/>
    </w:p>
    <w:tbl>
      <w:tblPr>
        <w:tblStyle w:val="25"/>
        <w:tblW w:w="16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34"/>
        <w:gridCol w:w="971"/>
        <w:gridCol w:w="715"/>
        <w:gridCol w:w="850"/>
        <w:gridCol w:w="335"/>
        <w:gridCol w:w="1083"/>
        <w:gridCol w:w="1127"/>
        <w:gridCol w:w="908"/>
        <w:gridCol w:w="430"/>
        <w:gridCol w:w="208"/>
        <w:gridCol w:w="419"/>
        <w:gridCol w:w="183"/>
        <w:gridCol w:w="323"/>
        <w:gridCol w:w="352"/>
        <w:gridCol w:w="849"/>
        <w:gridCol w:w="2664"/>
        <w:gridCol w:w="825"/>
        <w:gridCol w:w="72"/>
        <w:gridCol w:w="584"/>
        <w:gridCol w:w="384"/>
        <w:gridCol w:w="311"/>
        <w:gridCol w:w="1044"/>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538" w:type="dxa"/>
            <w:vMerge w:val="restart"/>
            <w:textDirection w:val="tbRlV"/>
            <w:vAlign w:val="center"/>
          </w:tcPr>
          <w:p>
            <w:pPr>
              <w:jc w:val="center"/>
              <w:rPr>
                <w:rFonts w:hint="eastAsia" w:ascii="Times New Roman" w:hAnsi="Times New Roman" w:eastAsia="宋体" w:cs="Times New Roman"/>
                <w:b/>
                <w:color w:val="auto"/>
                <w:sz w:val="15"/>
                <w:szCs w:val="15"/>
                <w:lang w:eastAsia="zh-CN"/>
              </w:rPr>
            </w:pPr>
            <w:r>
              <w:rPr>
                <w:rFonts w:ascii="Times New Roman" w:hAnsi="Times New Roman" w:eastAsia="宋体" w:cs="Times New Roman"/>
                <w:b/>
                <w:color w:val="auto"/>
                <w:sz w:val="15"/>
                <w:szCs w:val="15"/>
              </w:rPr>
              <w:t>建设项</w:t>
            </w:r>
            <w:r>
              <w:rPr>
                <w:rFonts w:hint="eastAsia" w:ascii="Times New Roman" w:hAnsi="Times New Roman" w:eastAsia="宋体" w:cs="Times New Roman"/>
                <w:b/>
                <w:color w:val="auto"/>
                <w:sz w:val="15"/>
                <w:szCs w:val="15"/>
                <w:lang w:eastAsia="zh-CN"/>
              </w:rPr>
              <w:t>目</w:t>
            </w:r>
          </w:p>
        </w:tc>
        <w:tc>
          <w:tcPr>
            <w:tcW w:w="1920"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项目名称</w:t>
            </w:r>
          </w:p>
        </w:tc>
        <w:tc>
          <w:tcPr>
            <w:tcW w:w="5543" w:type="dxa"/>
            <w:gridSpan w:val="9"/>
            <w:vAlign w:val="center"/>
          </w:tcPr>
          <w:p>
            <w:pPr>
              <w:jc w:val="center"/>
              <w:rPr>
                <w:rFonts w:hint="eastAsia" w:ascii="Times New Roman" w:hAnsi="Times New Roman" w:eastAsia="宋体" w:cs="Times New Roman"/>
                <w:b/>
                <w:color w:val="auto"/>
                <w:sz w:val="15"/>
                <w:szCs w:val="15"/>
                <w:lang w:eastAsia="zh-CN"/>
              </w:rPr>
            </w:pPr>
            <w:r>
              <w:rPr>
                <w:rFonts w:hint="eastAsia" w:ascii="Times New Roman" w:hAnsi="Times New Roman" w:eastAsia="宋体" w:cs="Times New Roman"/>
                <w:b w:val="0"/>
                <w:bCs/>
                <w:color w:val="auto"/>
                <w:sz w:val="15"/>
                <w:szCs w:val="15"/>
                <w:lang w:eastAsia="zh-CN"/>
              </w:rPr>
              <w:t>中科复材（山东）科技有限公司年产50套模具制造项目</w:t>
            </w:r>
          </w:p>
        </w:tc>
        <w:tc>
          <w:tcPr>
            <w:tcW w:w="1524"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项目代码</w:t>
            </w:r>
          </w:p>
        </w:tc>
        <w:tc>
          <w:tcPr>
            <w:tcW w:w="2664" w:type="dxa"/>
            <w:vAlign w:val="center"/>
          </w:tcPr>
          <w:p>
            <w:pPr>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val="0"/>
                <w:bCs/>
                <w:color w:val="auto"/>
                <w:sz w:val="15"/>
                <w:szCs w:val="15"/>
                <w:lang w:val="en-US" w:eastAsia="zh-CN"/>
              </w:rPr>
              <w:t>2108-370687-04-01-393096</w:t>
            </w:r>
          </w:p>
        </w:tc>
        <w:tc>
          <w:tcPr>
            <w:tcW w:w="825" w:type="dxa"/>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建设地点</w:t>
            </w:r>
          </w:p>
        </w:tc>
        <w:tc>
          <w:tcPr>
            <w:tcW w:w="32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color w:val="auto"/>
                <w:sz w:val="15"/>
                <w:szCs w:val="15"/>
                <w:lang w:eastAsia="zh-CN"/>
              </w:rPr>
            </w:pPr>
            <w:r>
              <w:rPr>
                <w:rFonts w:hint="eastAsia" w:ascii="Times New Roman" w:hAnsi="Times New Roman" w:eastAsia="宋体" w:cs="Times New Roman"/>
                <w:b w:val="0"/>
                <w:bCs/>
                <w:color w:val="auto"/>
                <w:sz w:val="15"/>
                <w:szCs w:val="15"/>
                <w:lang w:eastAsia="zh-CN"/>
              </w:rPr>
              <w:t>山东省烟台市海阳市经济技术开发区烟台街7号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exact"/>
          <w:jc w:val="center"/>
        </w:trPr>
        <w:tc>
          <w:tcPr>
            <w:tcW w:w="538" w:type="dxa"/>
            <w:vMerge w:val="continue"/>
            <w:vAlign w:val="center"/>
          </w:tcPr>
          <w:p>
            <w:pPr>
              <w:jc w:val="center"/>
              <w:rPr>
                <w:rFonts w:ascii="Times New Roman" w:hAnsi="Times New Roman" w:eastAsia="宋体" w:cs="Times New Roman"/>
                <w:b/>
                <w:color w:val="auto"/>
                <w:sz w:val="15"/>
                <w:szCs w:val="15"/>
              </w:rPr>
            </w:pPr>
          </w:p>
        </w:tc>
        <w:tc>
          <w:tcPr>
            <w:tcW w:w="1920"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行业类别（分类管理名录）</w:t>
            </w:r>
          </w:p>
        </w:tc>
        <w:tc>
          <w:tcPr>
            <w:tcW w:w="5543" w:type="dxa"/>
            <w:gridSpan w:val="9"/>
            <w:vAlign w:val="center"/>
          </w:tcPr>
          <w:p>
            <w:pPr>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val="0"/>
                <w:bCs/>
                <w:color w:val="auto"/>
                <w:sz w:val="15"/>
                <w:szCs w:val="15"/>
                <w:lang w:val="en-US" w:eastAsia="zh-CN"/>
              </w:rPr>
              <w:t>C3062玻璃纤维增强塑料制品制造</w:t>
            </w:r>
          </w:p>
        </w:tc>
        <w:tc>
          <w:tcPr>
            <w:tcW w:w="1524"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建设性质</w:t>
            </w:r>
          </w:p>
        </w:tc>
        <w:tc>
          <w:tcPr>
            <w:tcW w:w="2664" w:type="dxa"/>
            <w:vAlign w:val="center"/>
          </w:tcPr>
          <w:p>
            <w:pPr>
              <w:jc w:val="both"/>
              <w:rPr>
                <w:rFonts w:ascii="Times New Roman" w:hAnsi="Times New Roman" w:eastAsia="宋体" w:cs="Times New Roman"/>
                <w:b/>
                <w:color w:val="auto"/>
                <w:sz w:val="15"/>
                <w:szCs w:val="15"/>
              </w:rPr>
            </w:pPr>
            <w:r>
              <w:rPr>
                <w:rFonts w:ascii="Times New Roman" w:hAnsi="Times New Roman" w:eastAsia="宋体" w:cs="Times New Roman"/>
                <w:b w:val="0"/>
                <w:bCs/>
                <w:color w:val="auto"/>
                <w:sz w:val="15"/>
                <w:szCs w:val="15"/>
              </w:rPr>
              <w:t xml:space="preserve"> </w:t>
            </w:r>
            <w:r>
              <w:rPr>
                <w:rFonts w:ascii="Times New Roman" w:hAnsi="Times New Roman" w:eastAsia="宋体" w:cs="Times New Roman"/>
                <w:b w:val="0"/>
                <w:bCs/>
                <w:color w:val="auto"/>
              </w:rPr>
              <w:fldChar w:fldCharType="begin"/>
            </w:r>
            <w:r>
              <w:rPr>
                <w:rFonts w:ascii="Times New Roman" w:hAnsi="Times New Roman" w:eastAsia="宋体" w:cs="Times New Roman"/>
                <w:b w:val="0"/>
                <w:bCs/>
                <w:color w:val="auto"/>
              </w:rPr>
              <w:instrText xml:space="preserve"> EQ \o\ac(□</w:instrText>
            </w:r>
            <w:r>
              <w:rPr>
                <w:rFonts w:hint="eastAsia" w:ascii="Times New Roman" w:hAnsi="Times New Roman" w:eastAsia="宋体" w:cs="Times New Roman"/>
                <w:b w:val="0"/>
                <w:bCs/>
                <w:color w:val="auto"/>
                <w:lang w:eastAsia="zh-CN"/>
              </w:rPr>
              <w:instrText xml:space="preserve">,</w:instrText>
            </w:r>
            <w:r>
              <w:rPr>
                <w:rFonts w:hint="eastAsia" w:ascii="Times New Roman" w:hAnsi="Times New Roman" w:eastAsia="宋体" w:cs="Times New Roman"/>
                <w:b w:val="0"/>
                <w:bCs/>
                <w:color w:val="auto"/>
                <w:position w:val="2"/>
                <w:sz w:val="13"/>
                <w:lang w:eastAsia="zh-CN"/>
              </w:rPr>
              <w:instrText xml:space="preserve">√</w:instrText>
            </w:r>
            <w:r>
              <w:rPr>
                <w:rFonts w:ascii="Times New Roman" w:hAnsi="Times New Roman" w:eastAsia="宋体" w:cs="Times New Roman"/>
                <w:b w:val="0"/>
                <w:bCs/>
                <w:color w:val="auto"/>
              </w:rPr>
              <w:instrText xml:space="preserve">)</w:instrText>
            </w:r>
            <w:r>
              <w:rPr>
                <w:rFonts w:ascii="Times New Roman" w:hAnsi="Times New Roman" w:eastAsia="宋体" w:cs="Times New Roman"/>
                <w:b w:val="0"/>
                <w:bCs/>
                <w:color w:val="auto"/>
              </w:rPr>
              <w:fldChar w:fldCharType="end"/>
            </w:r>
            <w:r>
              <w:rPr>
                <w:rFonts w:ascii="Times New Roman" w:hAnsi="Times New Roman" w:eastAsia="宋体" w:cs="Times New Roman"/>
                <w:b w:val="0"/>
                <w:bCs/>
                <w:color w:val="auto"/>
                <w:sz w:val="15"/>
                <w:szCs w:val="15"/>
              </w:rPr>
              <w:t xml:space="preserve">新建  </w:t>
            </w:r>
            <w:r>
              <w:rPr>
                <w:rFonts w:hint="eastAsia" w:ascii="Times New Roman" w:hAnsi="Times New Roman" w:eastAsia="宋体" w:cs="Times New Roman"/>
                <w:b w:val="0"/>
                <w:bCs/>
                <w:color w:val="auto"/>
                <w:sz w:val="15"/>
                <w:szCs w:val="15"/>
                <w:lang w:eastAsia="zh-CN"/>
              </w:rPr>
              <w:t>□</w:t>
            </w:r>
            <w:r>
              <w:rPr>
                <w:rFonts w:ascii="Times New Roman" w:hAnsi="Times New Roman" w:eastAsia="宋体" w:cs="Times New Roman"/>
                <w:b w:val="0"/>
                <w:bCs/>
                <w:color w:val="auto"/>
                <w:sz w:val="15"/>
                <w:szCs w:val="15"/>
              </w:rPr>
              <w:t xml:space="preserve"> 改扩建  □ 技术改造</w:t>
            </w:r>
          </w:p>
        </w:tc>
        <w:tc>
          <w:tcPr>
            <w:tcW w:w="1865" w:type="dxa"/>
            <w:gridSpan w:val="4"/>
            <w:vAlign w:val="center"/>
          </w:tcPr>
          <w:p>
            <w:pPr>
              <w:jc w:val="center"/>
              <w:rPr>
                <w:rFonts w:ascii="Times New Roman" w:hAnsi="Times New Roman" w:eastAsia="宋体" w:cs="Times New Roman"/>
                <w:b/>
                <w:color w:val="auto"/>
                <w:sz w:val="15"/>
                <w:szCs w:val="15"/>
                <w:highlight w:val="none"/>
              </w:rPr>
            </w:pPr>
            <w:r>
              <w:rPr>
                <w:rFonts w:hint="eastAsia" w:ascii="Times New Roman" w:hAnsi="Times New Roman" w:eastAsia="宋体" w:cs="Times New Roman"/>
                <w:b/>
                <w:color w:val="auto"/>
                <w:sz w:val="15"/>
                <w:szCs w:val="15"/>
                <w:highlight w:val="none"/>
              </w:rPr>
              <w:t>项目厂区中心经度/纬度</w:t>
            </w:r>
          </w:p>
        </w:tc>
        <w:tc>
          <w:tcPr>
            <w:tcW w:w="2257" w:type="dxa"/>
            <w:gridSpan w:val="3"/>
            <w:vAlign w:val="center"/>
          </w:tcPr>
          <w:p>
            <w:pPr>
              <w:jc w:val="both"/>
              <w:rPr>
                <w:rFonts w:hint="eastAsia" w:ascii="Times New Roman" w:hAnsi="Times New Roman" w:eastAsia="宋体" w:cs="Times New Roman"/>
                <w:b/>
                <w:color w:val="auto"/>
                <w:sz w:val="15"/>
                <w:szCs w:val="15"/>
                <w:highlight w:val="none"/>
                <w:lang w:eastAsia="zh-CN"/>
              </w:rPr>
            </w:pPr>
            <w:r>
              <w:rPr>
                <w:rFonts w:hint="eastAsia" w:ascii="Times New Roman" w:hAnsi="Times New Roman" w:eastAsia="宋体" w:cs="Times New Roman"/>
                <w:b/>
                <w:color w:val="auto"/>
                <w:sz w:val="13"/>
                <w:szCs w:val="13"/>
                <w:highlight w:val="none"/>
              </w:rPr>
              <w:t>121</w:t>
            </w:r>
            <w:r>
              <w:rPr>
                <w:rFonts w:hint="eastAsia" w:ascii="Times New Roman" w:hAnsi="Times New Roman" w:eastAsia="宋体" w:cs="Times New Roman"/>
                <w:b/>
                <w:color w:val="auto"/>
                <w:sz w:val="13"/>
                <w:szCs w:val="13"/>
                <w:highlight w:val="none"/>
                <w:lang w:val="en-US" w:eastAsia="zh-CN"/>
              </w:rPr>
              <w:t>°</w:t>
            </w:r>
            <w:r>
              <w:rPr>
                <w:rFonts w:hint="eastAsia" w:ascii="Times New Roman" w:hAnsi="Times New Roman" w:eastAsia="宋体" w:cs="Times New Roman"/>
                <w:b/>
                <w:color w:val="auto"/>
                <w:sz w:val="13"/>
                <w:szCs w:val="13"/>
                <w:highlight w:val="none"/>
              </w:rPr>
              <w:t>11</w:t>
            </w:r>
            <w:r>
              <w:rPr>
                <w:rFonts w:hint="eastAsia" w:ascii="Times New Roman" w:hAnsi="Times New Roman" w:eastAsia="宋体" w:cs="Times New Roman"/>
                <w:b/>
                <w:color w:val="auto"/>
                <w:sz w:val="13"/>
                <w:szCs w:val="13"/>
                <w:highlight w:val="none"/>
                <w:lang w:eastAsia="zh-CN"/>
              </w:rPr>
              <w:t>′</w:t>
            </w:r>
            <w:r>
              <w:rPr>
                <w:rFonts w:hint="eastAsia" w:ascii="Times New Roman" w:hAnsi="Times New Roman" w:eastAsia="宋体" w:cs="Times New Roman"/>
                <w:b/>
                <w:color w:val="auto"/>
                <w:sz w:val="13"/>
                <w:szCs w:val="13"/>
                <w:highlight w:val="none"/>
              </w:rPr>
              <w:t>56.4</w:t>
            </w:r>
            <w:r>
              <w:rPr>
                <w:rFonts w:hint="eastAsia" w:ascii="Times New Roman" w:hAnsi="Times New Roman" w:eastAsia="宋体" w:cs="Times New Roman"/>
                <w:b/>
                <w:color w:val="auto"/>
                <w:sz w:val="13"/>
                <w:szCs w:val="13"/>
                <w:highlight w:val="none"/>
                <w:lang w:eastAsia="zh-CN"/>
              </w:rPr>
              <w:t>″、</w:t>
            </w:r>
            <w:r>
              <w:rPr>
                <w:rFonts w:hint="eastAsia" w:ascii="Times New Roman" w:hAnsi="Times New Roman" w:eastAsia="宋体" w:cs="Times New Roman"/>
                <w:b/>
                <w:color w:val="auto"/>
                <w:sz w:val="13"/>
                <w:szCs w:val="13"/>
                <w:highlight w:val="none"/>
              </w:rPr>
              <w:t>36</w:t>
            </w:r>
            <w:r>
              <w:rPr>
                <w:rFonts w:hint="eastAsia" w:ascii="Times New Roman" w:hAnsi="Times New Roman" w:eastAsia="宋体" w:cs="Times New Roman"/>
                <w:b/>
                <w:color w:val="auto"/>
                <w:sz w:val="13"/>
                <w:szCs w:val="13"/>
                <w:highlight w:val="none"/>
                <w:lang w:val="en-US" w:eastAsia="zh-CN"/>
              </w:rPr>
              <w:t>°</w:t>
            </w:r>
            <w:r>
              <w:rPr>
                <w:rFonts w:hint="eastAsia" w:ascii="Times New Roman" w:hAnsi="Times New Roman" w:eastAsia="宋体" w:cs="Times New Roman"/>
                <w:b/>
                <w:color w:val="auto"/>
                <w:sz w:val="13"/>
                <w:szCs w:val="13"/>
                <w:highlight w:val="none"/>
              </w:rPr>
              <w:t>44</w:t>
            </w:r>
            <w:r>
              <w:rPr>
                <w:rFonts w:hint="eastAsia" w:ascii="Times New Roman" w:hAnsi="Times New Roman" w:eastAsia="宋体" w:cs="Times New Roman"/>
                <w:b/>
                <w:color w:val="auto"/>
                <w:sz w:val="13"/>
                <w:szCs w:val="13"/>
                <w:highlight w:val="none"/>
                <w:lang w:eastAsia="zh-CN"/>
              </w:rPr>
              <w:t>′</w:t>
            </w:r>
            <w:r>
              <w:rPr>
                <w:rFonts w:hint="eastAsia" w:ascii="Times New Roman" w:hAnsi="Times New Roman" w:eastAsia="宋体" w:cs="Times New Roman"/>
                <w:b/>
                <w:color w:val="auto"/>
                <w:sz w:val="13"/>
                <w:szCs w:val="13"/>
                <w:highlight w:val="none"/>
              </w:rPr>
              <w:t>31.2</w:t>
            </w:r>
            <w:r>
              <w:rPr>
                <w:rFonts w:hint="eastAsia" w:ascii="Times New Roman" w:hAnsi="Times New Roman" w:eastAsia="宋体" w:cs="Times New Roman"/>
                <w:b/>
                <w:color w:val="auto"/>
                <w:sz w:val="13"/>
                <w:szCs w:val="13"/>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exact"/>
          <w:jc w:val="center"/>
        </w:trPr>
        <w:tc>
          <w:tcPr>
            <w:tcW w:w="538" w:type="dxa"/>
            <w:vMerge w:val="continue"/>
            <w:vAlign w:val="center"/>
          </w:tcPr>
          <w:p>
            <w:pPr>
              <w:jc w:val="center"/>
              <w:rPr>
                <w:rFonts w:ascii="Times New Roman" w:hAnsi="Times New Roman" w:eastAsia="宋体" w:cs="Times New Roman"/>
                <w:b/>
                <w:color w:val="auto"/>
                <w:sz w:val="15"/>
                <w:szCs w:val="15"/>
              </w:rPr>
            </w:pPr>
          </w:p>
        </w:tc>
        <w:tc>
          <w:tcPr>
            <w:tcW w:w="1920"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设计生产能力</w:t>
            </w:r>
          </w:p>
        </w:tc>
        <w:tc>
          <w:tcPr>
            <w:tcW w:w="4733" w:type="dxa"/>
            <w:gridSpan w:val="6"/>
            <w:vAlign w:val="center"/>
          </w:tcPr>
          <w:p>
            <w:pPr>
              <w:adjustRightInd w:val="0"/>
              <w:snapToGrid w:val="0"/>
              <w:spacing w:line="240" w:lineRule="atLeast"/>
              <w:jc w:val="center"/>
              <w:rPr>
                <w:rFonts w:hint="default" w:ascii="Times New Roman" w:hAnsi="Times New Roman" w:eastAsia="宋体" w:cs="Times New Roman"/>
                <w:b/>
                <w:color w:val="auto"/>
                <w:sz w:val="15"/>
                <w:szCs w:val="15"/>
                <w:lang w:val="en-US" w:eastAsia="zh-CN"/>
              </w:rPr>
            </w:pPr>
            <w:r>
              <w:rPr>
                <w:rFonts w:hint="default" w:ascii="Times New Roman" w:hAnsi="Times New Roman" w:eastAsia="宋体" w:cs="Times New Roman"/>
                <w:b w:val="0"/>
                <w:bCs/>
                <w:color w:val="auto"/>
                <w:sz w:val="15"/>
                <w:szCs w:val="15"/>
                <w:lang w:val="en-US" w:eastAsia="zh-CN"/>
              </w:rPr>
              <w:t>年产50套模具</w:t>
            </w:r>
          </w:p>
        </w:tc>
        <w:tc>
          <w:tcPr>
            <w:tcW w:w="1133" w:type="dxa"/>
            <w:gridSpan w:val="4"/>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实际生产能力</w:t>
            </w:r>
          </w:p>
        </w:tc>
        <w:tc>
          <w:tcPr>
            <w:tcW w:w="3865"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ascii="Times New Roman" w:hAnsi="Times New Roman" w:eastAsia="宋体" w:cs="Times New Roman"/>
                <w:b/>
                <w:color w:val="auto"/>
                <w:sz w:val="15"/>
                <w:szCs w:val="15"/>
              </w:rPr>
            </w:pPr>
            <w:r>
              <w:rPr>
                <w:rFonts w:hint="default" w:ascii="Times New Roman" w:hAnsi="Times New Roman" w:eastAsia="宋体" w:cs="Times New Roman"/>
                <w:b w:val="0"/>
                <w:bCs/>
                <w:color w:val="auto"/>
                <w:sz w:val="15"/>
                <w:szCs w:val="15"/>
                <w:lang w:val="en-US" w:eastAsia="zh-CN"/>
              </w:rPr>
              <w:t>年产50套模具</w:t>
            </w:r>
          </w:p>
        </w:tc>
        <w:tc>
          <w:tcPr>
            <w:tcW w:w="1481"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环评单位</w:t>
            </w:r>
          </w:p>
        </w:tc>
        <w:tc>
          <w:tcPr>
            <w:tcW w:w="2641" w:type="dxa"/>
            <w:gridSpan w:val="4"/>
            <w:vAlign w:val="center"/>
          </w:tcPr>
          <w:p>
            <w:pPr>
              <w:jc w:val="center"/>
              <w:rPr>
                <w:rFonts w:hint="eastAsia" w:ascii="Times New Roman" w:hAnsi="Times New Roman" w:eastAsia="宋体" w:cs="Times New Roman"/>
                <w:b w:val="0"/>
                <w:bCs/>
                <w:color w:val="auto"/>
                <w:sz w:val="15"/>
                <w:szCs w:val="15"/>
                <w:lang w:eastAsia="zh-CN"/>
              </w:rPr>
            </w:pPr>
            <w:r>
              <w:rPr>
                <w:rFonts w:hint="eastAsia" w:ascii="Times New Roman" w:hAnsi="Times New Roman" w:eastAsia="宋体" w:cs="Times New Roman"/>
                <w:b w:val="0"/>
                <w:bCs/>
                <w:color w:val="auto"/>
                <w:sz w:val="15"/>
                <w:szCs w:val="15"/>
                <w:lang w:eastAsia="zh-CN"/>
              </w:rPr>
              <w:t>山东绿乔环保科技有限公司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exact"/>
          <w:jc w:val="center"/>
        </w:trPr>
        <w:tc>
          <w:tcPr>
            <w:tcW w:w="538" w:type="dxa"/>
            <w:vMerge w:val="continue"/>
            <w:vAlign w:val="center"/>
          </w:tcPr>
          <w:p>
            <w:pPr>
              <w:jc w:val="center"/>
              <w:rPr>
                <w:rFonts w:ascii="Times New Roman" w:hAnsi="Times New Roman" w:eastAsia="宋体" w:cs="Times New Roman"/>
                <w:b/>
                <w:color w:val="auto"/>
                <w:sz w:val="15"/>
                <w:szCs w:val="15"/>
              </w:rPr>
            </w:pPr>
          </w:p>
        </w:tc>
        <w:tc>
          <w:tcPr>
            <w:tcW w:w="1920"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环评文件审批机关</w:t>
            </w:r>
          </w:p>
        </w:tc>
        <w:tc>
          <w:tcPr>
            <w:tcW w:w="5543" w:type="dxa"/>
            <w:gridSpan w:val="9"/>
            <w:vAlign w:val="center"/>
          </w:tcPr>
          <w:p>
            <w:pPr>
              <w:jc w:val="center"/>
              <w:rPr>
                <w:rFonts w:hint="eastAsia" w:ascii="Times New Roman" w:hAnsi="Times New Roman" w:eastAsia="宋体" w:cs="Times New Roman"/>
                <w:b/>
                <w:color w:val="auto"/>
                <w:sz w:val="15"/>
                <w:szCs w:val="15"/>
                <w:lang w:eastAsia="zh-CN"/>
              </w:rPr>
            </w:pPr>
            <w:r>
              <w:rPr>
                <w:rFonts w:hint="eastAsia" w:ascii="Times New Roman" w:hAnsi="Times New Roman" w:eastAsia="宋体" w:cs="Times New Roman"/>
                <w:color w:val="auto"/>
                <w:sz w:val="15"/>
                <w:szCs w:val="15"/>
                <w:lang w:eastAsia="zh-CN"/>
              </w:rPr>
              <w:t>烟台市生态环境局海阳分局</w:t>
            </w:r>
          </w:p>
        </w:tc>
        <w:tc>
          <w:tcPr>
            <w:tcW w:w="1524"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审批文号</w:t>
            </w:r>
          </w:p>
        </w:tc>
        <w:tc>
          <w:tcPr>
            <w:tcW w:w="266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b/>
                <w:color w:val="auto"/>
                <w:sz w:val="15"/>
                <w:szCs w:val="15"/>
                <w:lang w:eastAsia="zh-CN"/>
              </w:rPr>
            </w:pPr>
            <w:r>
              <w:rPr>
                <w:rFonts w:hint="eastAsia" w:ascii="Times New Roman" w:hAnsi="Times New Roman" w:eastAsia="宋体" w:cs="Times New Roman"/>
                <w:b w:val="0"/>
                <w:bCs/>
                <w:color w:val="auto"/>
                <w:sz w:val="15"/>
                <w:szCs w:val="15"/>
                <w:lang w:eastAsia="zh-CN"/>
              </w:rPr>
              <w:t>海环报告表[2021]047号</w:t>
            </w:r>
          </w:p>
        </w:tc>
        <w:tc>
          <w:tcPr>
            <w:tcW w:w="1481"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环评文件类型</w:t>
            </w:r>
          </w:p>
        </w:tc>
        <w:tc>
          <w:tcPr>
            <w:tcW w:w="2641" w:type="dxa"/>
            <w:gridSpan w:val="4"/>
            <w:vAlign w:val="center"/>
          </w:tcPr>
          <w:p>
            <w:pPr>
              <w:jc w:val="center"/>
              <w:rPr>
                <w:rFonts w:ascii="Times New Roman" w:hAnsi="Times New Roman" w:eastAsia="宋体" w:cs="Times New Roman"/>
                <w:b w:val="0"/>
                <w:bCs/>
                <w:color w:val="auto"/>
                <w:sz w:val="15"/>
                <w:szCs w:val="15"/>
              </w:rPr>
            </w:pPr>
            <w:r>
              <w:rPr>
                <w:rFonts w:ascii="Times New Roman" w:hAnsi="Times New Roman" w:eastAsia="宋体" w:cs="Times New Roman"/>
                <w:b w:val="0"/>
                <w:bCs/>
                <w:color w:val="auto"/>
                <w:sz w:val="15"/>
                <w:szCs w:val="15"/>
              </w:rPr>
              <w:t>建设项目环境影响报告表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exact"/>
          <w:jc w:val="center"/>
        </w:trPr>
        <w:tc>
          <w:tcPr>
            <w:tcW w:w="538" w:type="dxa"/>
            <w:vMerge w:val="continue"/>
            <w:vAlign w:val="center"/>
          </w:tcPr>
          <w:p>
            <w:pPr>
              <w:jc w:val="center"/>
              <w:rPr>
                <w:rFonts w:ascii="Times New Roman" w:hAnsi="Times New Roman" w:eastAsia="宋体" w:cs="Times New Roman"/>
                <w:b/>
                <w:color w:val="auto"/>
                <w:sz w:val="15"/>
                <w:szCs w:val="15"/>
              </w:rPr>
            </w:pPr>
          </w:p>
        </w:tc>
        <w:tc>
          <w:tcPr>
            <w:tcW w:w="1920"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开工日期</w:t>
            </w:r>
          </w:p>
        </w:tc>
        <w:tc>
          <w:tcPr>
            <w:tcW w:w="5543" w:type="dxa"/>
            <w:gridSpan w:val="9"/>
            <w:vAlign w:val="center"/>
          </w:tcPr>
          <w:p>
            <w:pPr>
              <w:jc w:val="center"/>
              <w:rPr>
                <w:rFonts w:ascii="Times New Roman" w:hAnsi="Times New Roman" w:eastAsia="宋体" w:cs="Times New Roman"/>
                <w:color w:val="auto"/>
                <w:sz w:val="15"/>
                <w:szCs w:val="15"/>
              </w:rPr>
            </w:pPr>
            <w:r>
              <w:rPr>
                <w:rFonts w:hint="eastAsia" w:ascii="Times New Roman" w:hAnsi="Times New Roman" w:eastAsia="宋体" w:cs="Times New Roman"/>
                <w:color w:val="auto"/>
                <w:sz w:val="15"/>
                <w:szCs w:val="15"/>
              </w:rPr>
              <w:t>20</w:t>
            </w:r>
            <w:r>
              <w:rPr>
                <w:rFonts w:hint="eastAsia" w:ascii="Times New Roman" w:hAnsi="Times New Roman" w:eastAsia="宋体" w:cs="Times New Roman"/>
                <w:color w:val="auto"/>
                <w:sz w:val="15"/>
                <w:szCs w:val="15"/>
                <w:lang w:val="en-US" w:eastAsia="zh-CN"/>
              </w:rPr>
              <w:t>21</w:t>
            </w:r>
            <w:r>
              <w:rPr>
                <w:rFonts w:ascii="Times New Roman" w:hAnsi="Times New Roman" w:eastAsia="宋体" w:cs="Times New Roman"/>
                <w:color w:val="auto"/>
                <w:sz w:val="15"/>
                <w:szCs w:val="15"/>
              </w:rPr>
              <w:t>年</w:t>
            </w:r>
            <w:r>
              <w:rPr>
                <w:rFonts w:hint="eastAsia" w:ascii="Times New Roman" w:hAnsi="Times New Roman" w:eastAsia="宋体" w:cs="Times New Roman"/>
                <w:color w:val="auto"/>
                <w:sz w:val="15"/>
                <w:szCs w:val="15"/>
                <w:lang w:val="en-US" w:eastAsia="zh-CN"/>
              </w:rPr>
              <w:t>8</w:t>
            </w:r>
            <w:r>
              <w:rPr>
                <w:rFonts w:ascii="Times New Roman" w:hAnsi="Times New Roman" w:eastAsia="宋体" w:cs="Times New Roman"/>
                <w:color w:val="auto"/>
                <w:sz w:val="15"/>
                <w:szCs w:val="15"/>
              </w:rPr>
              <w:t>月</w:t>
            </w:r>
          </w:p>
        </w:tc>
        <w:tc>
          <w:tcPr>
            <w:tcW w:w="1524"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竣工日期</w:t>
            </w:r>
          </w:p>
        </w:tc>
        <w:tc>
          <w:tcPr>
            <w:tcW w:w="2664" w:type="dxa"/>
            <w:vAlign w:val="center"/>
          </w:tcPr>
          <w:p>
            <w:pPr>
              <w:jc w:val="center"/>
              <w:rPr>
                <w:rFonts w:ascii="Times New Roman" w:hAnsi="Times New Roman" w:eastAsia="宋体" w:cs="Times New Roman"/>
                <w:b/>
                <w:color w:val="auto"/>
                <w:sz w:val="15"/>
                <w:szCs w:val="15"/>
              </w:rPr>
            </w:pPr>
            <w:r>
              <w:rPr>
                <w:rFonts w:hint="eastAsia" w:ascii="Times New Roman" w:hAnsi="Times New Roman" w:eastAsia="宋体" w:cs="Times New Roman"/>
                <w:bCs/>
                <w:color w:val="auto"/>
                <w:sz w:val="15"/>
                <w:szCs w:val="15"/>
              </w:rPr>
              <w:t>20</w:t>
            </w:r>
            <w:r>
              <w:rPr>
                <w:rFonts w:hint="eastAsia" w:ascii="Times New Roman" w:hAnsi="Times New Roman" w:eastAsia="宋体" w:cs="Times New Roman"/>
                <w:bCs/>
                <w:color w:val="auto"/>
                <w:sz w:val="15"/>
                <w:szCs w:val="15"/>
                <w:lang w:val="en-US" w:eastAsia="zh-CN"/>
              </w:rPr>
              <w:t>21</w:t>
            </w:r>
            <w:r>
              <w:rPr>
                <w:rFonts w:ascii="Times New Roman" w:hAnsi="Times New Roman" w:eastAsia="宋体" w:cs="Times New Roman"/>
                <w:bCs/>
                <w:color w:val="auto"/>
                <w:sz w:val="15"/>
                <w:szCs w:val="15"/>
              </w:rPr>
              <w:t>年</w:t>
            </w:r>
            <w:r>
              <w:rPr>
                <w:rFonts w:hint="eastAsia" w:ascii="Times New Roman" w:hAnsi="Times New Roman" w:eastAsia="宋体" w:cs="Times New Roman"/>
                <w:bCs/>
                <w:color w:val="auto"/>
                <w:sz w:val="15"/>
                <w:szCs w:val="15"/>
                <w:lang w:val="en-US" w:eastAsia="zh-CN"/>
              </w:rPr>
              <w:t>10</w:t>
            </w:r>
            <w:r>
              <w:rPr>
                <w:rFonts w:ascii="Times New Roman" w:hAnsi="Times New Roman" w:eastAsia="宋体" w:cs="Times New Roman"/>
                <w:bCs/>
                <w:color w:val="auto"/>
                <w:sz w:val="15"/>
                <w:szCs w:val="15"/>
              </w:rPr>
              <w:t>月</w:t>
            </w:r>
          </w:p>
        </w:tc>
        <w:tc>
          <w:tcPr>
            <w:tcW w:w="1481"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排污许可证申领时间</w:t>
            </w:r>
          </w:p>
        </w:tc>
        <w:tc>
          <w:tcPr>
            <w:tcW w:w="2641" w:type="dxa"/>
            <w:gridSpan w:val="4"/>
            <w:vAlign w:val="center"/>
          </w:tcPr>
          <w:p>
            <w:pPr>
              <w:jc w:val="center"/>
              <w:rPr>
                <w:rFonts w:ascii="Times New Roman" w:hAnsi="Times New Roman" w:eastAsia="宋体" w:cs="Times New Roman"/>
                <w:b w:val="0"/>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 w:hRule="exact"/>
          <w:jc w:val="center"/>
        </w:trPr>
        <w:tc>
          <w:tcPr>
            <w:tcW w:w="538" w:type="dxa"/>
            <w:vMerge w:val="continue"/>
            <w:vAlign w:val="center"/>
          </w:tcPr>
          <w:p>
            <w:pPr>
              <w:jc w:val="center"/>
              <w:rPr>
                <w:rFonts w:ascii="Times New Roman" w:hAnsi="Times New Roman" w:eastAsia="宋体" w:cs="Times New Roman"/>
                <w:b/>
                <w:color w:val="auto"/>
                <w:sz w:val="15"/>
                <w:szCs w:val="15"/>
              </w:rPr>
            </w:pPr>
          </w:p>
        </w:tc>
        <w:tc>
          <w:tcPr>
            <w:tcW w:w="1920"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环保设施设计单位</w:t>
            </w:r>
          </w:p>
        </w:tc>
        <w:tc>
          <w:tcPr>
            <w:tcW w:w="5543" w:type="dxa"/>
            <w:gridSpan w:val="9"/>
            <w:vAlign w:val="center"/>
          </w:tcPr>
          <w:p>
            <w:pPr>
              <w:jc w:val="center"/>
              <w:rPr>
                <w:rFonts w:ascii="Times New Roman" w:hAnsi="Times New Roman" w:eastAsia="宋体" w:cs="Times New Roman"/>
                <w:color w:val="auto"/>
                <w:sz w:val="15"/>
                <w:szCs w:val="15"/>
              </w:rPr>
            </w:pPr>
          </w:p>
        </w:tc>
        <w:tc>
          <w:tcPr>
            <w:tcW w:w="1524"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环保设施施工单位</w:t>
            </w:r>
          </w:p>
        </w:tc>
        <w:tc>
          <w:tcPr>
            <w:tcW w:w="2664" w:type="dxa"/>
            <w:vAlign w:val="center"/>
          </w:tcPr>
          <w:p>
            <w:pPr>
              <w:jc w:val="center"/>
              <w:rPr>
                <w:rFonts w:ascii="Times New Roman" w:hAnsi="Times New Roman" w:eastAsia="宋体" w:cs="Times New Roman"/>
                <w:b/>
                <w:color w:val="auto"/>
                <w:sz w:val="15"/>
                <w:szCs w:val="15"/>
              </w:rPr>
            </w:pPr>
          </w:p>
        </w:tc>
        <w:tc>
          <w:tcPr>
            <w:tcW w:w="1481"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本工程排污许可证编号</w:t>
            </w:r>
          </w:p>
        </w:tc>
        <w:tc>
          <w:tcPr>
            <w:tcW w:w="2641" w:type="dxa"/>
            <w:gridSpan w:val="4"/>
            <w:vAlign w:val="center"/>
          </w:tcPr>
          <w:p>
            <w:pPr>
              <w:jc w:val="center"/>
              <w:rPr>
                <w:rFonts w:ascii="Times New Roman" w:hAnsi="Times New Roman" w:eastAsia="宋体" w:cs="Times New Roman"/>
                <w:b w:val="0"/>
                <w:bCs/>
                <w:color w:val="auto"/>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exact"/>
          <w:jc w:val="center"/>
        </w:trPr>
        <w:tc>
          <w:tcPr>
            <w:tcW w:w="538" w:type="dxa"/>
            <w:vMerge w:val="continue"/>
            <w:vAlign w:val="center"/>
          </w:tcPr>
          <w:p>
            <w:pPr>
              <w:jc w:val="center"/>
              <w:rPr>
                <w:rFonts w:ascii="Times New Roman" w:hAnsi="Times New Roman" w:eastAsia="宋体" w:cs="Times New Roman"/>
                <w:b/>
                <w:color w:val="auto"/>
                <w:sz w:val="15"/>
                <w:szCs w:val="15"/>
              </w:rPr>
            </w:pPr>
          </w:p>
        </w:tc>
        <w:tc>
          <w:tcPr>
            <w:tcW w:w="1920"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验收单位</w:t>
            </w:r>
          </w:p>
        </w:tc>
        <w:tc>
          <w:tcPr>
            <w:tcW w:w="5543" w:type="dxa"/>
            <w:gridSpan w:val="9"/>
            <w:vAlign w:val="center"/>
          </w:tcPr>
          <w:p>
            <w:pPr>
              <w:jc w:val="center"/>
              <w:rPr>
                <w:rFonts w:hint="eastAsia" w:ascii="Times New Roman" w:hAnsi="Times New Roman" w:eastAsia="宋体" w:cs="Times New Roman"/>
                <w:color w:val="auto"/>
                <w:sz w:val="15"/>
                <w:szCs w:val="15"/>
                <w:lang w:eastAsia="zh-CN"/>
              </w:rPr>
            </w:pPr>
            <w:r>
              <w:rPr>
                <w:rFonts w:hint="eastAsia" w:ascii="Times New Roman" w:hAnsi="Times New Roman" w:eastAsia="宋体" w:cs="Times New Roman"/>
                <w:b w:val="0"/>
                <w:bCs/>
                <w:color w:val="auto"/>
                <w:sz w:val="15"/>
                <w:szCs w:val="15"/>
                <w:lang w:eastAsia="zh-CN"/>
              </w:rPr>
              <w:t>中科复材（山东）科技有限公司</w:t>
            </w:r>
          </w:p>
        </w:tc>
        <w:tc>
          <w:tcPr>
            <w:tcW w:w="1524"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环保设施监测单位</w:t>
            </w:r>
          </w:p>
        </w:tc>
        <w:tc>
          <w:tcPr>
            <w:tcW w:w="2664" w:type="dxa"/>
            <w:vAlign w:val="center"/>
          </w:tcPr>
          <w:p>
            <w:pPr>
              <w:rPr>
                <w:rFonts w:hint="eastAsia" w:ascii="Times New Roman" w:hAnsi="Times New Roman" w:eastAsia="宋体" w:cs="Times New Roman"/>
                <w:b/>
                <w:color w:val="auto"/>
                <w:sz w:val="15"/>
                <w:szCs w:val="15"/>
                <w:lang w:eastAsia="zh-CN"/>
              </w:rPr>
            </w:pPr>
            <w:r>
              <w:rPr>
                <w:rFonts w:hint="eastAsia" w:ascii="Times New Roman" w:hAnsi="Times New Roman" w:eastAsia="宋体" w:cs="Times New Roman"/>
                <w:bCs/>
                <w:color w:val="auto"/>
                <w:sz w:val="15"/>
                <w:szCs w:val="15"/>
                <w:lang w:eastAsia="zh-CN"/>
              </w:rPr>
              <w:t>山东钰祥工程科技（集团）有限公司</w:t>
            </w:r>
          </w:p>
        </w:tc>
        <w:tc>
          <w:tcPr>
            <w:tcW w:w="1481"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验收监测时工况</w:t>
            </w:r>
          </w:p>
        </w:tc>
        <w:tc>
          <w:tcPr>
            <w:tcW w:w="2641" w:type="dxa"/>
            <w:gridSpan w:val="4"/>
            <w:vAlign w:val="center"/>
          </w:tcPr>
          <w:p>
            <w:pPr>
              <w:jc w:val="center"/>
              <w:rPr>
                <w:rFonts w:hint="default" w:ascii="Times New Roman" w:hAnsi="Times New Roman" w:eastAsia="宋体" w:cs="Times New Roman"/>
                <w:b/>
                <w:color w:val="auto"/>
                <w:sz w:val="15"/>
                <w:szCs w:val="15"/>
                <w:lang w:val="en-US" w:eastAsia="zh-CN"/>
              </w:rPr>
            </w:pPr>
            <w:r>
              <w:rPr>
                <w:rFonts w:hint="eastAsia" w:ascii="Times New Roman" w:hAnsi="Times New Roman" w:eastAsia="宋体" w:cs="Times New Roman"/>
                <w:bCs/>
                <w:color w:val="auto"/>
                <w:sz w:val="15"/>
                <w:szCs w:val="15"/>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exact"/>
          <w:jc w:val="center"/>
        </w:trPr>
        <w:tc>
          <w:tcPr>
            <w:tcW w:w="538" w:type="dxa"/>
            <w:vMerge w:val="continue"/>
            <w:vAlign w:val="center"/>
          </w:tcPr>
          <w:p>
            <w:pPr>
              <w:jc w:val="center"/>
              <w:rPr>
                <w:rFonts w:ascii="Times New Roman" w:hAnsi="Times New Roman" w:eastAsia="宋体" w:cs="Times New Roman"/>
                <w:b/>
                <w:color w:val="auto"/>
                <w:sz w:val="15"/>
                <w:szCs w:val="15"/>
              </w:rPr>
            </w:pPr>
          </w:p>
        </w:tc>
        <w:tc>
          <w:tcPr>
            <w:tcW w:w="1920"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投资总概算（万元）</w:t>
            </w:r>
          </w:p>
        </w:tc>
        <w:tc>
          <w:tcPr>
            <w:tcW w:w="5543" w:type="dxa"/>
            <w:gridSpan w:val="9"/>
            <w:vAlign w:val="center"/>
          </w:tcPr>
          <w:p>
            <w:pPr>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100</w:t>
            </w:r>
          </w:p>
        </w:tc>
        <w:tc>
          <w:tcPr>
            <w:tcW w:w="1524" w:type="dxa"/>
            <w:gridSpan w:val="3"/>
            <w:vAlign w:val="center"/>
          </w:tcPr>
          <w:p>
            <w:pPr>
              <w:tabs>
                <w:tab w:val="left" w:pos="690"/>
              </w:tabs>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环保投资总概算（万元）</w:t>
            </w:r>
          </w:p>
        </w:tc>
        <w:tc>
          <w:tcPr>
            <w:tcW w:w="2664" w:type="dxa"/>
            <w:vAlign w:val="center"/>
          </w:tcPr>
          <w:p>
            <w:pPr>
              <w:jc w:val="center"/>
              <w:rPr>
                <w:rFonts w:hint="default" w:ascii="Times New Roman" w:hAnsi="Times New Roman" w:eastAsia="宋体" w:cs="Times New Roman"/>
                <w:bCs/>
                <w:color w:val="auto"/>
                <w:sz w:val="15"/>
                <w:szCs w:val="15"/>
                <w:lang w:val="en-US" w:eastAsia="zh-CN"/>
              </w:rPr>
            </w:pPr>
            <w:r>
              <w:rPr>
                <w:rFonts w:hint="eastAsia" w:ascii="Times New Roman" w:hAnsi="Times New Roman" w:eastAsia="宋体" w:cs="Times New Roman"/>
                <w:bCs/>
                <w:color w:val="auto"/>
                <w:sz w:val="15"/>
                <w:szCs w:val="15"/>
                <w:lang w:val="en-US" w:eastAsia="zh-CN"/>
              </w:rPr>
              <w:t>9</w:t>
            </w:r>
          </w:p>
        </w:tc>
        <w:tc>
          <w:tcPr>
            <w:tcW w:w="1481"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所占比例（%）</w:t>
            </w:r>
          </w:p>
        </w:tc>
        <w:tc>
          <w:tcPr>
            <w:tcW w:w="2641" w:type="dxa"/>
            <w:gridSpan w:val="4"/>
            <w:vAlign w:val="center"/>
          </w:tcPr>
          <w:p>
            <w:pPr>
              <w:jc w:val="center"/>
              <w:rPr>
                <w:rFonts w:hint="default" w:ascii="Times New Roman" w:hAnsi="Times New Roman" w:eastAsia="宋体" w:cs="Times New Roman"/>
                <w:bCs/>
                <w:color w:val="auto"/>
                <w:sz w:val="15"/>
                <w:szCs w:val="15"/>
                <w:lang w:val="en-US" w:eastAsia="zh-CN"/>
              </w:rPr>
            </w:pPr>
            <w:r>
              <w:rPr>
                <w:rFonts w:hint="eastAsia" w:ascii="Times New Roman" w:hAnsi="Times New Roman" w:eastAsia="宋体" w:cs="Times New Roman"/>
                <w:bCs/>
                <w:color w:val="auto"/>
                <w:sz w:val="15"/>
                <w:szCs w:val="15"/>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exact"/>
          <w:jc w:val="center"/>
        </w:trPr>
        <w:tc>
          <w:tcPr>
            <w:tcW w:w="538" w:type="dxa"/>
            <w:vMerge w:val="continue"/>
            <w:vAlign w:val="center"/>
          </w:tcPr>
          <w:p>
            <w:pPr>
              <w:jc w:val="center"/>
              <w:rPr>
                <w:rFonts w:ascii="Times New Roman" w:hAnsi="Times New Roman" w:eastAsia="宋体" w:cs="Times New Roman"/>
                <w:b/>
                <w:color w:val="auto"/>
                <w:sz w:val="15"/>
                <w:szCs w:val="15"/>
              </w:rPr>
            </w:pPr>
          </w:p>
        </w:tc>
        <w:tc>
          <w:tcPr>
            <w:tcW w:w="1920"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实际总投资</w:t>
            </w:r>
          </w:p>
        </w:tc>
        <w:tc>
          <w:tcPr>
            <w:tcW w:w="5543" w:type="dxa"/>
            <w:gridSpan w:val="9"/>
            <w:vAlign w:val="center"/>
          </w:tcPr>
          <w:p>
            <w:pPr>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100</w:t>
            </w:r>
          </w:p>
        </w:tc>
        <w:tc>
          <w:tcPr>
            <w:tcW w:w="1524"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实际环保投资（万元）</w:t>
            </w:r>
          </w:p>
        </w:tc>
        <w:tc>
          <w:tcPr>
            <w:tcW w:w="2664" w:type="dxa"/>
            <w:vAlign w:val="center"/>
          </w:tcPr>
          <w:p>
            <w:pPr>
              <w:jc w:val="center"/>
              <w:rPr>
                <w:rFonts w:hint="default" w:ascii="Times New Roman" w:hAnsi="Times New Roman" w:eastAsia="宋体" w:cs="Times New Roman"/>
                <w:bCs/>
                <w:color w:val="auto"/>
                <w:sz w:val="15"/>
                <w:szCs w:val="15"/>
                <w:lang w:val="en-US" w:eastAsia="zh-CN"/>
              </w:rPr>
            </w:pPr>
            <w:r>
              <w:rPr>
                <w:rFonts w:hint="eastAsia" w:ascii="Times New Roman" w:hAnsi="Times New Roman" w:eastAsia="宋体" w:cs="Times New Roman"/>
                <w:bCs/>
                <w:color w:val="auto"/>
                <w:sz w:val="15"/>
                <w:szCs w:val="15"/>
                <w:lang w:val="en-US" w:eastAsia="zh-CN"/>
              </w:rPr>
              <w:t>9</w:t>
            </w:r>
          </w:p>
        </w:tc>
        <w:tc>
          <w:tcPr>
            <w:tcW w:w="1481"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所占比例（%）</w:t>
            </w:r>
          </w:p>
        </w:tc>
        <w:tc>
          <w:tcPr>
            <w:tcW w:w="2641" w:type="dxa"/>
            <w:gridSpan w:val="4"/>
            <w:vAlign w:val="center"/>
          </w:tcPr>
          <w:p>
            <w:pPr>
              <w:jc w:val="center"/>
              <w:rPr>
                <w:rFonts w:hint="default" w:ascii="Times New Roman" w:hAnsi="Times New Roman" w:eastAsia="宋体" w:cs="Times New Roman"/>
                <w:bCs/>
                <w:color w:val="auto"/>
                <w:sz w:val="15"/>
                <w:szCs w:val="15"/>
                <w:lang w:val="en-US" w:eastAsia="zh-CN"/>
              </w:rPr>
            </w:pPr>
            <w:r>
              <w:rPr>
                <w:rFonts w:hint="eastAsia" w:ascii="Times New Roman" w:hAnsi="Times New Roman" w:eastAsia="宋体" w:cs="Times New Roman"/>
                <w:bCs/>
                <w:color w:val="auto"/>
                <w:sz w:val="15"/>
                <w:szCs w:val="15"/>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exact"/>
          <w:jc w:val="center"/>
        </w:trPr>
        <w:tc>
          <w:tcPr>
            <w:tcW w:w="538" w:type="dxa"/>
            <w:vMerge w:val="continue"/>
            <w:vAlign w:val="center"/>
          </w:tcPr>
          <w:p>
            <w:pPr>
              <w:jc w:val="center"/>
              <w:rPr>
                <w:rFonts w:ascii="Times New Roman" w:hAnsi="Times New Roman" w:eastAsia="宋体" w:cs="Times New Roman"/>
                <w:b/>
                <w:color w:val="auto"/>
                <w:sz w:val="15"/>
                <w:szCs w:val="15"/>
              </w:rPr>
            </w:pPr>
          </w:p>
        </w:tc>
        <w:tc>
          <w:tcPr>
            <w:tcW w:w="1920"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废水治理（万元）</w:t>
            </w:r>
          </w:p>
        </w:tc>
        <w:tc>
          <w:tcPr>
            <w:tcW w:w="850" w:type="dxa"/>
            <w:vAlign w:val="center"/>
          </w:tcPr>
          <w:p>
            <w:pPr>
              <w:jc w:val="center"/>
              <w:rPr>
                <w:rFonts w:hint="default" w:ascii="Times New Roman" w:hAnsi="Times New Roman" w:eastAsia="宋体" w:cs="Times New Roman"/>
                <w:color w:val="auto"/>
                <w:sz w:val="15"/>
                <w:szCs w:val="15"/>
                <w:lang w:val="en-US" w:eastAsia="zh-CN"/>
              </w:rPr>
            </w:pPr>
          </w:p>
        </w:tc>
        <w:tc>
          <w:tcPr>
            <w:tcW w:w="1418" w:type="dxa"/>
            <w:gridSpan w:val="2"/>
            <w:vAlign w:val="center"/>
          </w:tcPr>
          <w:p>
            <w:pPr>
              <w:jc w:val="center"/>
              <w:rPr>
                <w:rFonts w:ascii="Times New Roman" w:hAnsi="Times New Roman" w:eastAsia="宋体" w:cs="Times New Roman"/>
                <w:color w:val="auto"/>
                <w:sz w:val="15"/>
                <w:szCs w:val="15"/>
              </w:rPr>
            </w:pPr>
            <w:r>
              <w:rPr>
                <w:rFonts w:ascii="Times New Roman" w:hAnsi="Times New Roman" w:eastAsia="宋体" w:cs="Times New Roman"/>
                <w:color w:val="auto"/>
                <w:sz w:val="15"/>
                <w:szCs w:val="15"/>
              </w:rPr>
              <w:t>废气治理（万元）</w:t>
            </w:r>
          </w:p>
        </w:tc>
        <w:tc>
          <w:tcPr>
            <w:tcW w:w="1127" w:type="dxa"/>
            <w:vAlign w:val="center"/>
          </w:tcPr>
          <w:p>
            <w:pPr>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6</w:t>
            </w:r>
          </w:p>
        </w:tc>
        <w:tc>
          <w:tcPr>
            <w:tcW w:w="1546" w:type="dxa"/>
            <w:gridSpan w:val="3"/>
            <w:vAlign w:val="center"/>
          </w:tcPr>
          <w:p>
            <w:pPr>
              <w:jc w:val="center"/>
              <w:rPr>
                <w:rFonts w:ascii="Times New Roman" w:hAnsi="Times New Roman" w:eastAsia="宋体" w:cs="Times New Roman"/>
                <w:color w:val="auto"/>
                <w:sz w:val="15"/>
                <w:szCs w:val="15"/>
              </w:rPr>
            </w:pPr>
            <w:r>
              <w:rPr>
                <w:rFonts w:ascii="Times New Roman" w:hAnsi="Times New Roman" w:eastAsia="宋体" w:cs="Times New Roman"/>
                <w:color w:val="auto"/>
                <w:sz w:val="15"/>
                <w:szCs w:val="15"/>
              </w:rPr>
              <w:t>噪声治理（万元）</w:t>
            </w:r>
          </w:p>
        </w:tc>
        <w:tc>
          <w:tcPr>
            <w:tcW w:w="602" w:type="dxa"/>
            <w:gridSpan w:val="2"/>
            <w:vAlign w:val="center"/>
          </w:tcPr>
          <w:p>
            <w:pPr>
              <w:jc w:val="center"/>
              <w:rPr>
                <w:rFonts w:hint="default" w:ascii="Times New Roman" w:hAnsi="Times New Roman" w:eastAsia="宋体" w:cs="Times New Roman"/>
                <w:color w:val="auto"/>
                <w:sz w:val="15"/>
                <w:szCs w:val="15"/>
                <w:lang w:val="en-US" w:eastAsia="zh-CN"/>
              </w:rPr>
            </w:pPr>
            <w:r>
              <w:rPr>
                <w:rFonts w:hint="eastAsia" w:ascii="Times New Roman" w:hAnsi="Times New Roman" w:eastAsia="宋体" w:cs="Times New Roman"/>
                <w:color w:val="auto"/>
                <w:sz w:val="15"/>
                <w:szCs w:val="15"/>
                <w:lang w:val="en-US" w:eastAsia="zh-CN"/>
              </w:rPr>
              <w:t>1</w:t>
            </w:r>
          </w:p>
        </w:tc>
        <w:tc>
          <w:tcPr>
            <w:tcW w:w="1524"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固体废物治理（万元）</w:t>
            </w:r>
          </w:p>
        </w:tc>
        <w:tc>
          <w:tcPr>
            <w:tcW w:w="2664" w:type="dxa"/>
            <w:vAlign w:val="center"/>
          </w:tcPr>
          <w:p>
            <w:pPr>
              <w:jc w:val="center"/>
              <w:rPr>
                <w:rFonts w:hint="default" w:ascii="Times New Roman" w:hAnsi="Times New Roman" w:eastAsia="宋体" w:cs="Times New Roman"/>
                <w:bCs/>
                <w:color w:val="auto"/>
                <w:sz w:val="15"/>
                <w:szCs w:val="15"/>
                <w:lang w:val="en-US" w:eastAsia="zh-CN"/>
              </w:rPr>
            </w:pPr>
            <w:r>
              <w:rPr>
                <w:rFonts w:hint="eastAsia" w:ascii="Times New Roman" w:hAnsi="Times New Roman" w:eastAsia="宋体" w:cs="Times New Roman"/>
                <w:bCs/>
                <w:color w:val="auto"/>
                <w:sz w:val="15"/>
                <w:szCs w:val="15"/>
                <w:lang w:val="en-US" w:eastAsia="zh-CN"/>
              </w:rPr>
              <w:t>2</w:t>
            </w:r>
          </w:p>
        </w:tc>
        <w:tc>
          <w:tcPr>
            <w:tcW w:w="1481"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绿化及生态（万元）</w:t>
            </w:r>
          </w:p>
        </w:tc>
        <w:tc>
          <w:tcPr>
            <w:tcW w:w="695" w:type="dxa"/>
            <w:gridSpan w:val="2"/>
            <w:vAlign w:val="center"/>
          </w:tcPr>
          <w:p>
            <w:pPr>
              <w:jc w:val="center"/>
              <w:rPr>
                <w:rFonts w:hint="default" w:ascii="Times New Roman" w:hAnsi="Times New Roman" w:eastAsia="宋体" w:cs="Times New Roman"/>
                <w:b/>
                <w:color w:val="auto"/>
                <w:sz w:val="15"/>
                <w:szCs w:val="15"/>
                <w:lang w:val="en-US" w:eastAsia="zh-CN"/>
              </w:rPr>
            </w:pPr>
          </w:p>
        </w:tc>
        <w:tc>
          <w:tcPr>
            <w:tcW w:w="1044" w:type="dxa"/>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其他（万元）</w:t>
            </w:r>
          </w:p>
        </w:tc>
        <w:tc>
          <w:tcPr>
            <w:tcW w:w="902" w:type="dxa"/>
            <w:vAlign w:val="center"/>
          </w:tcPr>
          <w:p>
            <w:pPr>
              <w:jc w:val="center"/>
              <w:rPr>
                <w:rFonts w:hint="default" w:ascii="Times New Roman" w:hAnsi="Times New Roman" w:eastAsia="宋体" w:cs="Times New Roman"/>
                <w:b/>
                <w:color w:val="auto"/>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exact"/>
          <w:jc w:val="center"/>
        </w:trPr>
        <w:tc>
          <w:tcPr>
            <w:tcW w:w="538" w:type="dxa"/>
            <w:vMerge w:val="continue"/>
            <w:vAlign w:val="center"/>
          </w:tcPr>
          <w:p>
            <w:pPr>
              <w:jc w:val="center"/>
              <w:rPr>
                <w:rFonts w:ascii="Times New Roman" w:hAnsi="Times New Roman" w:eastAsia="宋体" w:cs="Times New Roman"/>
                <w:b/>
                <w:color w:val="auto"/>
                <w:sz w:val="15"/>
                <w:szCs w:val="15"/>
              </w:rPr>
            </w:pPr>
          </w:p>
        </w:tc>
        <w:tc>
          <w:tcPr>
            <w:tcW w:w="1920"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新增废水处理设施能力</w:t>
            </w:r>
          </w:p>
        </w:tc>
        <w:tc>
          <w:tcPr>
            <w:tcW w:w="5543" w:type="dxa"/>
            <w:gridSpan w:val="9"/>
            <w:vAlign w:val="center"/>
          </w:tcPr>
          <w:p>
            <w:pPr>
              <w:jc w:val="center"/>
              <w:rPr>
                <w:rFonts w:ascii="Times New Roman" w:hAnsi="Times New Roman" w:eastAsia="宋体" w:cs="Times New Roman"/>
                <w:color w:val="auto"/>
                <w:sz w:val="15"/>
                <w:szCs w:val="15"/>
              </w:rPr>
            </w:pPr>
          </w:p>
        </w:tc>
        <w:tc>
          <w:tcPr>
            <w:tcW w:w="1524"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新增废气处理设施能力</w:t>
            </w:r>
          </w:p>
        </w:tc>
        <w:tc>
          <w:tcPr>
            <w:tcW w:w="2664" w:type="dxa"/>
            <w:vAlign w:val="center"/>
          </w:tcPr>
          <w:p>
            <w:pPr>
              <w:jc w:val="center"/>
              <w:rPr>
                <w:rFonts w:ascii="Times New Roman" w:hAnsi="Times New Roman" w:eastAsia="宋体" w:cs="Times New Roman"/>
                <w:b/>
                <w:color w:val="auto"/>
                <w:sz w:val="15"/>
                <w:szCs w:val="15"/>
              </w:rPr>
            </w:pPr>
          </w:p>
        </w:tc>
        <w:tc>
          <w:tcPr>
            <w:tcW w:w="1481"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年平均工作时</w:t>
            </w:r>
          </w:p>
        </w:tc>
        <w:tc>
          <w:tcPr>
            <w:tcW w:w="2641" w:type="dxa"/>
            <w:gridSpan w:val="4"/>
            <w:vAlign w:val="center"/>
          </w:tcPr>
          <w:p>
            <w:pPr>
              <w:jc w:val="center"/>
              <w:rPr>
                <w:rFonts w:ascii="Times New Roman" w:hAnsi="Times New Roman" w:eastAsia="宋体" w:cs="Times New Roman"/>
                <w:b/>
                <w:color w:val="auto"/>
                <w:sz w:val="15"/>
                <w:szCs w:val="15"/>
              </w:rPr>
            </w:pPr>
            <w:r>
              <w:rPr>
                <w:rFonts w:hint="eastAsia" w:ascii="Times New Roman" w:hAnsi="Times New Roman" w:eastAsia="宋体" w:cs="Times New Roman"/>
                <w:bCs/>
                <w:color w:val="auto"/>
                <w:sz w:val="15"/>
                <w:szCs w:val="15"/>
                <w:lang w:val="en-US" w:eastAsia="zh-CN"/>
              </w:rPr>
              <w:t>2400</w:t>
            </w:r>
            <w:r>
              <w:rPr>
                <w:rFonts w:ascii="Times New Roman" w:hAnsi="Times New Roman" w:eastAsia="宋体" w:cs="Times New Roman"/>
                <w:bCs/>
                <w:color w:val="auto"/>
                <w:sz w:val="15"/>
                <w:szCs w:val="15"/>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exact"/>
          <w:jc w:val="center"/>
        </w:trPr>
        <w:tc>
          <w:tcPr>
            <w:tcW w:w="2458" w:type="dxa"/>
            <w:gridSpan w:val="4"/>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运营单位</w:t>
            </w:r>
          </w:p>
        </w:tc>
        <w:tc>
          <w:tcPr>
            <w:tcW w:w="3395" w:type="dxa"/>
            <w:gridSpan w:val="4"/>
            <w:vAlign w:val="center"/>
          </w:tcPr>
          <w:p>
            <w:pPr>
              <w:jc w:val="center"/>
              <w:rPr>
                <w:rFonts w:hint="eastAsia" w:ascii="Times New Roman" w:hAnsi="Times New Roman" w:eastAsia="宋体" w:cs="Times New Roman"/>
                <w:b/>
                <w:color w:val="auto"/>
                <w:sz w:val="15"/>
                <w:szCs w:val="15"/>
                <w:lang w:eastAsia="zh-CN"/>
              </w:rPr>
            </w:pPr>
            <w:r>
              <w:rPr>
                <w:rFonts w:hint="eastAsia" w:ascii="Times New Roman" w:hAnsi="Times New Roman" w:eastAsia="宋体" w:cs="Times New Roman"/>
                <w:b w:val="0"/>
                <w:bCs/>
                <w:color w:val="auto"/>
                <w:sz w:val="15"/>
                <w:szCs w:val="15"/>
                <w:lang w:eastAsia="zh-CN"/>
              </w:rPr>
              <w:t>中科复材（山东）科技有限公司</w:t>
            </w:r>
          </w:p>
        </w:tc>
        <w:tc>
          <w:tcPr>
            <w:tcW w:w="3672" w:type="dxa"/>
            <w:gridSpan w:val="8"/>
            <w:vAlign w:val="center"/>
          </w:tcPr>
          <w:p>
            <w:pPr>
              <w:jc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sz w:val="15"/>
                <w:szCs w:val="15"/>
                <w:highlight w:val="none"/>
              </w:rPr>
              <w:t>运营单位社会统一信用代码（或组织机构代码）</w:t>
            </w:r>
          </w:p>
        </w:tc>
        <w:tc>
          <w:tcPr>
            <w:tcW w:w="2664" w:type="dxa"/>
            <w:vAlign w:val="center"/>
          </w:tcPr>
          <w:p>
            <w:pPr>
              <w:jc w:val="center"/>
              <w:rPr>
                <w:rFonts w:hint="default" w:ascii="Times New Roman" w:hAnsi="Times New Roman" w:eastAsia="宋体" w:cs="Times New Roman"/>
                <w:b/>
                <w:color w:val="auto"/>
                <w:sz w:val="15"/>
                <w:szCs w:val="15"/>
                <w:highlight w:val="none"/>
                <w:lang w:val="en-US" w:eastAsia="zh-CN"/>
              </w:rPr>
            </w:pPr>
            <w:r>
              <w:rPr>
                <w:rFonts w:hint="default" w:ascii="Times New Roman" w:hAnsi="Times New Roman" w:eastAsia="宋体" w:cs="Times New Roman"/>
                <w:b w:val="0"/>
                <w:bCs/>
                <w:color w:val="auto"/>
                <w:sz w:val="15"/>
                <w:szCs w:val="15"/>
                <w:highlight w:val="none"/>
                <w:lang w:val="en-US" w:eastAsia="zh-CN"/>
              </w:rPr>
              <w:t>91370687MA3UUN8B7E</w:t>
            </w:r>
          </w:p>
        </w:tc>
        <w:tc>
          <w:tcPr>
            <w:tcW w:w="1481" w:type="dxa"/>
            <w:gridSpan w:val="3"/>
            <w:vAlign w:val="center"/>
          </w:tcPr>
          <w:p>
            <w:pPr>
              <w:jc w:val="center"/>
              <w:rPr>
                <w:rFonts w:ascii="Times New Roman" w:hAnsi="Times New Roman" w:eastAsia="宋体" w:cs="Times New Roman"/>
                <w:b/>
                <w:color w:val="auto"/>
                <w:sz w:val="15"/>
                <w:szCs w:val="15"/>
                <w:highlight w:val="none"/>
              </w:rPr>
            </w:pPr>
            <w:r>
              <w:rPr>
                <w:rFonts w:ascii="Times New Roman" w:hAnsi="Times New Roman" w:eastAsia="宋体" w:cs="Times New Roman"/>
                <w:b/>
                <w:color w:val="auto"/>
                <w:sz w:val="15"/>
                <w:szCs w:val="15"/>
                <w:highlight w:val="none"/>
              </w:rPr>
              <w:t>验收时间</w:t>
            </w:r>
          </w:p>
        </w:tc>
        <w:tc>
          <w:tcPr>
            <w:tcW w:w="2641" w:type="dxa"/>
            <w:gridSpan w:val="4"/>
            <w:vAlign w:val="center"/>
          </w:tcPr>
          <w:p>
            <w:pPr>
              <w:jc w:val="center"/>
              <w:rPr>
                <w:rFonts w:ascii="Times New Roman" w:hAnsi="Times New Roman" w:eastAsia="宋体" w:cs="Times New Roman"/>
                <w:b/>
                <w:color w:val="auto"/>
                <w:sz w:val="15"/>
                <w:szCs w:val="15"/>
                <w:highlight w:val="none"/>
              </w:rPr>
            </w:pPr>
            <w:r>
              <w:rPr>
                <w:rFonts w:ascii="Times New Roman" w:hAnsi="Times New Roman" w:eastAsia="宋体" w:cs="Times New Roman"/>
                <w:bCs/>
                <w:color w:val="auto"/>
                <w:sz w:val="15"/>
                <w:szCs w:val="15"/>
                <w:highlight w:val="none"/>
              </w:rPr>
              <w:t>20</w:t>
            </w:r>
            <w:r>
              <w:rPr>
                <w:rFonts w:hint="eastAsia" w:ascii="Times New Roman" w:hAnsi="Times New Roman" w:eastAsia="宋体" w:cs="Times New Roman"/>
                <w:bCs/>
                <w:color w:val="auto"/>
                <w:sz w:val="15"/>
                <w:szCs w:val="15"/>
                <w:highlight w:val="none"/>
                <w:lang w:val="en-US" w:eastAsia="zh-CN"/>
              </w:rPr>
              <w:t>21</w:t>
            </w:r>
            <w:r>
              <w:rPr>
                <w:rFonts w:ascii="Times New Roman" w:hAnsi="Times New Roman" w:eastAsia="宋体" w:cs="Times New Roman"/>
                <w:bCs/>
                <w:color w:val="auto"/>
                <w:sz w:val="15"/>
                <w:szCs w:val="15"/>
                <w:highlight w:val="none"/>
              </w:rPr>
              <w:t>年</w:t>
            </w:r>
            <w:r>
              <w:rPr>
                <w:rFonts w:hint="eastAsia" w:ascii="Times New Roman" w:hAnsi="Times New Roman" w:eastAsia="宋体" w:cs="Times New Roman"/>
                <w:bCs/>
                <w:color w:val="auto"/>
                <w:sz w:val="15"/>
                <w:szCs w:val="15"/>
                <w:highlight w:val="none"/>
                <w:lang w:val="en-US" w:eastAsia="zh-CN"/>
              </w:rPr>
              <w:t>11</w:t>
            </w:r>
            <w:r>
              <w:rPr>
                <w:rFonts w:ascii="Times New Roman" w:hAnsi="Times New Roman" w:eastAsia="宋体" w:cs="Times New Roman"/>
                <w:bCs/>
                <w:color w:val="auto"/>
                <w:sz w:val="15"/>
                <w:szCs w:val="15"/>
                <w:highlight w:val="none"/>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72" w:type="dxa"/>
            <w:gridSpan w:val="2"/>
            <w:vMerge w:val="restart"/>
            <w:vAlign w:val="center"/>
          </w:tcPr>
          <w:p>
            <w:pPr>
              <w:jc w:val="center"/>
              <w:rPr>
                <w:rFonts w:ascii="Times New Roman" w:hAnsi="Times New Roman" w:eastAsia="宋体" w:cs="Times New Roman"/>
                <w:b/>
                <w:color w:val="auto"/>
                <w:spacing w:val="20"/>
                <w:sz w:val="15"/>
                <w:szCs w:val="15"/>
              </w:rPr>
            </w:pPr>
            <w:r>
              <w:rPr>
                <w:rFonts w:ascii="Times New Roman" w:hAnsi="Times New Roman" w:eastAsia="宋体" w:cs="Times New Roman"/>
                <w:b/>
                <w:color w:val="auto"/>
                <w:spacing w:val="20"/>
                <w:sz w:val="15"/>
                <w:szCs w:val="15"/>
              </w:rPr>
              <w:t>污染</w:t>
            </w:r>
          </w:p>
          <w:p>
            <w:pPr>
              <w:jc w:val="center"/>
              <w:rPr>
                <w:rFonts w:ascii="Times New Roman" w:hAnsi="Times New Roman" w:eastAsia="宋体" w:cs="Times New Roman"/>
                <w:b/>
                <w:color w:val="auto"/>
                <w:spacing w:val="20"/>
                <w:sz w:val="15"/>
                <w:szCs w:val="15"/>
              </w:rPr>
            </w:pPr>
            <w:r>
              <w:rPr>
                <w:rFonts w:ascii="Times New Roman" w:hAnsi="Times New Roman" w:eastAsia="宋体" w:cs="Times New Roman"/>
                <w:b/>
                <w:color w:val="auto"/>
                <w:spacing w:val="20"/>
                <w:sz w:val="15"/>
                <w:szCs w:val="15"/>
              </w:rPr>
              <w:t>物排</w:t>
            </w:r>
          </w:p>
          <w:p>
            <w:pPr>
              <w:jc w:val="center"/>
              <w:rPr>
                <w:rFonts w:ascii="Times New Roman" w:hAnsi="Times New Roman" w:eastAsia="宋体" w:cs="Times New Roman"/>
                <w:b/>
                <w:color w:val="auto"/>
                <w:spacing w:val="20"/>
                <w:sz w:val="15"/>
                <w:szCs w:val="15"/>
              </w:rPr>
            </w:pPr>
            <w:r>
              <w:rPr>
                <w:rFonts w:ascii="Times New Roman" w:hAnsi="Times New Roman" w:eastAsia="宋体" w:cs="Times New Roman"/>
                <w:b/>
                <w:color w:val="auto"/>
                <w:spacing w:val="20"/>
                <w:sz w:val="15"/>
                <w:szCs w:val="15"/>
              </w:rPr>
              <w:t>放达</w:t>
            </w:r>
          </w:p>
          <w:p>
            <w:pPr>
              <w:jc w:val="center"/>
              <w:rPr>
                <w:rFonts w:ascii="Times New Roman" w:hAnsi="Times New Roman" w:eastAsia="宋体" w:cs="Times New Roman"/>
                <w:b/>
                <w:color w:val="auto"/>
                <w:spacing w:val="20"/>
                <w:sz w:val="15"/>
                <w:szCs w:val="15"/>
              </w:rPr>
            </w:pPr>
            <w:r>
              <w:rPr>
                <w:rFonts w:ascii="Times New Roman" w:hAnsi="Times New Roman" w:eastAsia="宋体" w:cs="Times New Roman"/>
                <w:b/>
                <w:color w:val="auto"/>
                <w:spacing w:val="20"/>
                <w:sz w:val="15"/>
                <w:szCs w:val="15"/>
              </w:rPr>
              <w:t>标与</w:t>
            </w:r>
          </w:p>
          <w:p>
            <w:pPr>
              <w:jc w:val="center"/>
              <w:rPr>
                <w:rFonts w:ascii="Times New Roman" w:hAnsi="Times New Roman" w:eastAsia="宋体" w:cs="Times New Roman"/>
                <w:b/>
                <w:color w:val="auto"/>
                <w:spacing w:val="20"/>
                <w:sz w:val="15"/>
                <w:szCs w:val="15"/>
              </w:rPr>
            </w:pPr>
            <w:r>
              <w:rPr>
                <w:rFonts w:ascii="Times New Roman" w:hAnsi="Times New Roman" w:eastAsia="宋体" w:cs="Times New Roman"/>
                <w:b/>
                <w:color w:val="auto"/>
                <w:spacing w:val="20"/>
                <w:sz w:val="15"/>
                <w:szCs w:val="15"/>
              </w:rPr>
              <w:t>总量</w:t>
            </w:r>
          </w:p>
          <w:p>
            <w:pPr>
              <w:jc w:val="center"/>
              <w:rPr>
                <w:rFonts w:ascii="Times New Roman" w:hAnsi="Times New Roman" w:eastAsia="宋体" w:cs="Times New Roman"/>
                <w:b/>
                <w:color w:val="auto"/>
                <w:spacing w:val="20"/>
                <w:sz w:val="15"/>
                <w:szCs w:val="15"/>
              </w:rPr>
            </w:pPr>
            <w:r>
              <w:rPr>
                <w:rFonts w:ascii="Times New Roman" w:hAnsi="Times New Roman" w:eastAsia="宋体" w:cs="Times New Roman"/>
                <w:b/>
                <w:color w:val="auto"/>
                <w:spacing w:val="20"/>
                <w:sz w:val="15"/>
                <w:szCs w:val="15"/>
              </w:rPr>
              <w:t>控制（工</w:t>
            </w:r>
          </w:p>
          <w:p>
            <w:pPr>
              <w:jc w:val="center"/>
              <w:rPr>
                <w:rFonts w:ascii="Times New Roman" w:hAnsi="Times New Roman" w:eastAsia="宋体" w:cs="Times New Roman"/>
                <w:b/>
                <w:color w:val="auto"/>
                <w:spacing w:val="20"/>
                <w:sz w:val="15"/>
                <w:szCs w:val="15"/>
              </w:rPr>
            </w:pPr>
            <w:r>
              <w:rPr>
                <w:rFonts w:ascii="Times New Roman" w:hAnsi="Times New Roman" w:eastAsia="宋体" w:cs="Times New Roman"/>
                <w:b/>
                <w:color w:val="auto"/>
                <w:spacing w:val="20"/>
                <w:sz w:val="15"/>
                <w:szCs w:val="15"/>
              </w:rPr>
              <w:t>业建</w:t>
            </w:r>
          </w:p>
          <w:p>
            <w:pPr>
              <w:jc w:val="center"/>
              <w:rPr>
                <w:rFonts w:ascii="Times New Roman" w:hAnsi="Times New Roman" w:eastAsia="宋体" w:cs="Times New Roman"/>
                <w:b/>
                <w:color w:val="auto"/>
                <w:spacing w:val="20"/>
                <w:sz w:val="15"/>
                <w:szCs w:val="15"/>
              </w:rPr>
            </w:pPr>
            <w:r>
              <w:rPr>
                <w:rFonts w:ascii="Times New Roman" w:hAnsi="Times New Roman" w:eastAsia="宋体" w:cs="Times New Roman"/>
                <w:b/>
                <w:color w:val="auto"/>
                <w:spacing w:val="20"/>
                <w:sz w:val="15"/>
                <w:szCs w:val="15"/>
              </w:rPr>
              <w:t>设项</w:t>
            </w:r>
          </w:p>
          <w:p>
            <w:pPr>
              <w:jc w:val="center"/>
              <w:rPr>
                <w:rFonts w:ascii="Times New Roman" w:hAnsi="Times New Roman" w:eastAsia="宋体" w:cs="Times New Roman"/>
                <w:b/>
                <w:color w:val="auto"/>
                <w:spacing w:val="20"/>
                <w:sz w:val="15"/>
                <w:szCs w:val="15"/>
              </w:rPr>
            </w:pPr>
            <w:r>
              <w:rPr>
                <w:rFonts w:ascii="Times New Roman" w:hAnsi="Times New Roman" w:eastAsia="宋体" w:cs="Times New Roman"/>
                <w:b/>
                <w:color w:val="auto"/>
                <w:spacing w:val="20"/>
                <w:sz w:val="15"/>
                <w:szCs w:val="15"/>
              </w:rPr>
              <w:t>目详填）</w:t>
            </w:r>
          </w:p>
        </w:tc>
        <w:tc>
          <w:tcPr>
            <w:tcW w:w="1686" w:type="dxa"/>
            <w:gridSpan w:val="2"/>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污染物</w:t>
            </w:r>
          </w:p>
        </w:tc>
        <w:tc>
          <w:tcPr>
            <w:tcW w:w="1185" w:type="dxa"/>
            <w:gridSpan w:val="2"/>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原有排</w:t>
            </w:r>
          </w:p>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放量(1)</w:t>
            </w:r>
          </w:p>
        </w:tc>
        <w:tc>
          <w:tcPr>
            <w:tcW w:w="1083" w:type="dxa"/>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本期工程实际排放浓度(2)</w:t>
            </w:r>
          </w:p>
        </w:tc>
        <w:tc>
          <w:tcPr>
            <w:tcW w:w="1127" w:type="dxa"/>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本期工程允许排放浓度(3)</w:t>
            </w:r>
          </w:p>
        </w:tc>
        <w:tc>
          <w:tcPr>
            <w:tcW w:w="908" w:type="dxa"/>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本期工程产生量(4)</w:t>
            </w:r>
          </w:p>
        </w:tc>
        <w:tc>
          <w:tcPr>
            <w:tcW w:w="1057"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本期工程自身削减量(5)</w:t>
            </w:r>
          </w:p>
        </w:tc>
        <w:tc>
          <w:tcPr>
            <w:tcW w:w="858"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本期工程实际排放量(6)</w:t>
            </w:r>
          </w:p>
        </w:tc>
        <w:tc>
          <w:tcPr>
            <w:tcW w:w="849" w:type="dxa"/>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本期工程核定排放总量(7)</w:t>
            </w:r>
          </w:p>
        </w:tc>
        <w:tc>
          <w:tcPr>
            <w:tcW w:w="2664" w:type="dxa"/>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本期工程</w:t>
            </w:r>
            <w:r>
              <w:rPr>
                <w:rFonts w:hint="eastAsia" w:ascii="Times New Roman" w:hAnsi="Times New Roman" w:eastAsia="宋体" w:cs="Times New Roman"/>
                <w:b/>
                <w:color w:val="auto"/>
                <w:sz w:val="15"/>
                <w:szCs w:val="15"/>
                <w:lang w:eastAsia="zh-CN"/>
              </w:rPr>
              <w:t>“</w:t>
            </w:r>
            <w:r>
              <w:rPr>
                <w:rFonts w:ascii="Times New Roman" w:hAnsi="Times New Roman" w:eastAsia="宋体" w:cs="Times New Roman"/>
                <w:b/>
                <w:color w:val="auto"/>
                <w:sz w:val="15"/>
                <w:szCs w:val="15"/>
              </w:rPr>
              <w:t>以新带老</w:t>
            </w:r>
            <w:r>
              <w:rPr>
                <w:rFonts w:hint="eastAsia" w:ascii="Times New Roman" w:hAnsi="Times New Roman" w:eastAsia="宋体" w:cs="Times New Roman"/>
                <w:b/>
                <w:color w:val="auto"/>
                <w:sz w:val="15"/>
                <w:szCs w:val="15"/>
                <w:lang w:eastAsia="zh-CN"/>
              </w:rPr>
              <w:t>”</w:t>
            </w:r>
            <w:r>
              <w:rPr>
                <w:rFonts w:ascii="Times New Roman" w:hAnsi="Times New Roman" w:eastAsia="宋体" w:cs="Times New Roman"/>
                <w:b/>
                <w:color w:val="auto"/>
                <w:sz w:val="15"/>
                <w:szCs w:val="15"/>
              </w:rPr>
              <w:t>削减量(8)</w:t>
            </w:r>
          </w:p>
        </w:tc>
        <w:tc>
          <w:tcPr>
            <w:tcW w:w="897" w:type="dxa"/>
            <w:gridSpan w:val="2"/>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全厂实际排放总量(9)</w:t>
            </w:r>
          </w:p>
        </w:tc>
        <w:tc>
          <w:tcPr>
            <w:tcW w:w="1279" w:type="dxa"/>
            <w:gridSpan w:val="3"/>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全厂核定排放总量(10)</w:t>
            </w:r>
          </w:p>
        </w:tc>
        <w:tc>
          <w:tcPr>
            <w:tcW w:w="1044" w:type="dxa"/>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区域平衡替代削减量(11)</w:t>
            </w:r>
          </w:p>
        </w:tc>
        <w:tc>
          <w:tcPr>
            <w:tcW w:w="902" w:type="dxa"/>
            <w:vAlign w:val="center"/>
          </w:tcPr>
          <w:p>
            <w:pPr>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排放增减量(12)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exact"/>
          <w:jc w:val="center"/>
        </w:trPr>
        <w:tc>
          <w:tcPr>
            <w:tcW w:w="772" w:type="dxa"/>
            <w:gridSpan w:val="2"/>
            <w:vMerge w:val="continue"/>
            <w:vAlign w:val="center"/>
          </w:tcPr>
          <w:p>
            <w:pPr>
              <w:jc w:val="center"/>
              <w:rPr>
                <w:rFonts w:ascii="Times New Roman" w:hAnsi="Times New Roman" w:eastAsia="宋体" w:cs="Times New Roman"/>
                <w:b/>
                <w:color w:val="auto"/>
                <w:sz w:val="15"/>
                <w:szCs w:val="15"/>
              </w:rPr>
            </w:pPr>
          </w:p>
        </w:tc>
        <w:tc>
          <w:tcPr>
            <w:tcW w:w="1686" w:type="dxa"/>
            <w:gridSpan w:val="2"/>
            <w:vAlign w:val="center"/>
          </w:tcPr>
          <w:p>
            <w:pPr>
              <w:adjustRightInd w:val="0"/>
              <w:snapToGrid w:val="0"/>
              <w:spacing w:line="240" w:lineRule="atLeast"/>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废水</w:t>
            </w:r>
          </w:p>
        </w:tc>
        <w:tc>
          <w:tcPr>
            <w:tcW w:w="1185" w:type="dxa"/>
            <w:gridSpan w:val="2"/>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83"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127"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908"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057" w:type="dxa"/>
            <w:gridSpan w:val="3"/>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858" w:type="dxa"/>
            <w:gridSpan w:val="3"/>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849"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2664"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897" w:type="dxa"/>
            <w:gridSpan w:val="2"/>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279" w:type="dxa"/>
            <w:gridSpan w:val="3"/>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044" w:type="dxa"/>
            <w:vAlign w:val="center"/>
          </w:tcPr>
          <w:p>
            <w:pPr>
              <w:adjustRightInd w:val="0"/>
              <w:snapToGrid w:val="0"/>
              <w:spacing w:line="240" w:lineRule="atLeast"/>
              <w:jc w:val="center"/>
              <w:rPr>
                <w:rFonts w:ascii="Times New Roman" w:hAnsi="Times New Roman" w:eastAsia="宋体" w:cs="Times New Roman"/>
                <w:b/>
                <w:color w:val="auto"/>
                <w:sz w:val="18"/>
                <w:szCs w:val="18"/>
              </w:rPr>
            </w:pPr>
          </w:p>
        </w:tc>
        <w:tc>
          <w:tcPr>
            <w:tcW w:w="902" w:type="dxa"/>
            <w:vAlign w:val="center"/>
          </w:tcPr>
          <w:p>
            <w:pPr>
              <w:adjustRightInd w:val="0"/>
              <w:snapToGrid w:val="0"/>
              <w:spacing w:line="240" w:lineRule="atLeast"/>
              <w:jc w:val="center"/>
              <w:rPr>
                <w:rFonts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exact"/>
          <w:jc w:val="center"/>
        </w:trPr>
        <w:tc>
          <w:tcPr>
            <w:tcW w:w="772" w:type="dxa"/>
            <w:gridSpan w:val="2"/>
            <w:vMerge w:val="continue"/>
            <w:vAlign w:val="center"/>
          </w:tcPr>
          <w:p>
            <w:pPr>
              <w:jc w:val="center"/>
              <w:rPr>
                <w:rFonts w:ascii="Times New Roman" w:hAnsi="Times New Roman" w:eastAsia="宋体" w:cs="Times New Roman"/>
                <w:b/>
                <w:color w:val="auto"/>
                <w:sz w:val="15"/>
                <w:szCs w:val="15"/>
              </w:rPr>
            </w:pPr>
          </w:p>
        </w:tc>
        <w:tc>
          <w:tcPr>
            <w:tcW w:w="1686" w:type="dxa"/>
            <w:gridSpan w:val="2"/>
            <w:vAlign w:val="center"/>
          </w:tcPr>
          <w:p>
            <w:pPr>
              <w:adjustRightInd w:val="0"/>
              <w:snapToGrid w:val="0"/>
              <w:spacing w:line="240" w:lineRule="atLeast"/>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化学需氧量</w:t>
            </w:r>
          </w:p>
        </w:tc>
        <w:tc>
          <w:tcPr>
            <w:tcW w:w="1185" w:type="dxa"/>
            <w:gridSpan w:val="2"/>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083"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127" w:type="dxa"/>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c>
          <w:tcPr>
            <w:tcW w:w="908"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57" w:type="dxa"/>
            <w:gridSpan w:val="3"/>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858"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c>
          <w:tcPr>
            <w:tcW w:w="849"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highlight w:val="cyan"/>
              </w:rPr>
            </w:pPr>
          </w:p>
        </w:tc>
        <w:tc>
          <w:tcPr>
            <w:tcW w:w="2664"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897" w:type="dxa"/>
            <w:gridSpan w:val="2"/>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c>
          <w:tcPr>
            <w:tcW w:w="1279" w:type="dxa"/>
            <w:gridSpan w:val="3"/>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044"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902"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exact"/>
          <w:jc w:val="center"/>
        </w:trPr>
        <w:tc>
          <w:tcPr>
            <w:tcW w:w="772" w:type="dxa"/>
            <w:gridSpan w:val="2"/>
            <w:vMerge w:val="continue"/>
            <w:vAlign w:val="center"/>
          </w:tcPr>
          <w:p>
            <w:pPr>
              <w:jc w:val="center"/>
              <w:rPr>
                <w:rFonts w:ascii="Times New Roman" w:hAnsi="Times New Roman" w:eastAsia="宋体" w:cs="Times New Roman"/>
                <w:b/>
                <w:color w:val="auto"/>
                <w:sz w:val="15"/>
                <w:szCs w:val="15"/>
              </w:rPr>
            </w:pPr>
          </w:p>
        </w:tc>
        <w:tc>
          <w:tcPr>
            <w:tcW w:w="1686" w:type="dxa"/>
            <w:gridSpan w:val="2"/>
            <w:vAlign w:val="center"/>
          </w:tcPr>
          <w:p>
            <w:pPr>
              <w:adjustRightInd w:val="0"/>
              <w:snapToGrid w:val="0"/>
              <w:spacing w:line="240" w:lineRule="atLeast"/>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氨氮</w:t>
            </w:r>
          </w:p>
        </w:tc>
        <w:tc>
          <w:tcPr>
            <w:tcW w:w="1185" w:type="dxa"/>
            <w:gridSpan w:val="2"/>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083"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127" w:type="dxa"/>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c>
          <w:tcPr>
            <w:tcW w:w="908"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57" w:type="dxa"/>
            <w:gridSpan w:val="3"/>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858"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c>
          <w:tcPr>
            <w:tcW w:w="849"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highlight w:val="cyan"/>
              </w:rPr>
            </w:pPr>
          </w:p>
        </w:tc>
        <w:tc>
          <w:tcPr>
            <w:tcW w:w="2664"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897" w:type="dxa"/>
            <w:gridSpan w:val="2"/>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c>
          <w:tcPr>
            <w:tcW w:w="1279" w:type="dxa"/>
            <w:gridSpan w:val="3"/>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044"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902"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exact"/>
          <w:jc w:val="center"/>
        </w:trPr>
        <w:tc>
          <w:tcPr>
            <w:tcW w:w="772" w:type="dxa"/>
            <w:gridSpan w:val="2"/>
            <w:vMerge w:val="continue"/>
            <w:vAlign w:val="center"/>
          </w:tcPr>
          <w:p>
            <w:pPr>
              <w:jc w:val="center"/>
              <w:rPr>
                <w:rFonts w:ascii="Times New Roman" w:hAnsi="Times New Roman" w:eastAsia="宋体" w:cs="Times New Roman"/>
                <w:b/>
                <w:color w:val="auto"/>
                <w:sz w:val="15"/>
                <w:szCs w:val="15"/>
              </w:rPr>
            </w:pPr>
          </w:p>
        </w:tc>
        <w:tc>
          <w:tcPr>
            <w:tcW w:w="1686" w:type="dxa"/>
            <w:gridSpan w:val="2"/>
            <w:vAlign w:val="center"/>
          </w:tcPr>
          <w:p>
            <w:pPr>
              <w:adjustRightInd w:val="0"/>
              <w:snapToGrid w:val="0"/>
              <w:spacing w:line="240" w:lineRule="atLeast"/>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石油类</w:t>
            </w:r>
          </w:p>
        </w:tc>
        <w:tc>
          <w:tcPr>
            <w:tcW w:w="118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z w:val="18"/>
                <w:szCs w:val="18"/>
                <w:lang w:val="en-US"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Times New Roman" w:hAnsi="Times New Roman" w:eastAsia="宋体" w:cs="Times New Roman"/>
                <w:b w:val="0"/>
                <w:bCs/>
                <w:color w:val="auto"/>
                <w:sz w:val="18"/>
                <w:szCs w:val="18"/>
                <w:lang w:val="en-US" w:eastAsia="zh-CN"/>
              </w:rPr>
            </w:pPr>
          </w:p>
        </w:tc>
        <w:tc>
          <w:tcPr>
            <w:tcW w:w="1127"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908"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057" w:type="dxa"/>
            <w:gridSpan w:val="3"/>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858" w:type="dxa"/>
            <w:gridSpan w:val="3"/>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849"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2664"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897" w:type="dxa"/>
            <w:gridSpan w:val="2"/>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279" w:type="dxa"/>
            <w:gridSpan w:val="3"/>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044" w:type="dxa"/>
            <w:vAlign w:val="center"/>
          </w:tcPr>
          <w:p>
            <w:pPr>
              <w:adjustRightInd w:val="0"/>
              <w:snapToGrid w:val="0"/>
              <w:spacing w:line="240" w:lineRule="atLeast"/>
              <w:jc w:val="center"/>
              <w:rPr>
                <w:rFonts w:ascii="Times New Roman" w:hAnsi="Times New Roman" w:eastAsia="宋体" w:cs="Times New Roman"/>
                <w:b/>
                <w:color w:val="auto"/>
                <w:sz w:val="18"/>
                <w:szCs w:val="18"/>
              </w:rPr>
            </w:pPr>
          </w:p>
        </w:tc>
        <w:tc>
          <w:tcPr>
            <w:tcW w:w="902" w:type="dxa"/>
            <w:vAlign w:val="center"/>
          </w:tcPr>
          <w:p>
            <w:pPr>
              <w:adjustRightInd w:val="0"/>
              <w:snapToGrid w:val="0"/>
              <w:spacing w:line="240" w:lineRule="atLeast"/>
              <w:jc w:val="center"/>
              <w:rPr>
                <w:rFonts w:ascii="Times New Roman" w:hAnsi="Times New Roman" w:eastAsia="宋体" w:cs="Times New Roman"/>
                <w:b/>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 w:hRule="exact"/>
          <w:jc w:val="center"/>
        </w:trPr>
        <w:tc>
          <w:tcPr>
            <w:tcW w:w="772" w:type="dxa"/>
            <w:gridSpan w:val="2"/>
            <w:vMerge w:val="continue"/>
            <w:vAlign w:val="center"/>
          </w:tcPr>
          <w:p>
            <w:pPr>
              <w:jc w:val="center"/>
              <w:rPr>
                <w:rFonts w:ascii="Times New Roman" w:hAnsi="Times New Roman" w:eastAsia="宋体" w:cs="Times New Roman"/>
                <w:b/>
                <w:color w:val="auto"/>
                <w:sz w:val="15"/>
                <w:szCs w:val="15"/>
              </w:rPr>
            </w:pPr>
          </w:p>
        </w:tc>
        <w:tc>
          <w:tcPr>
            <w:tcW w:w="1686" w:type="dxa"/>
            <w:gridSpan w:val="2"/>
            <w:vAlign w:val="center"/>
          </w:tcPr>
          <w:p>
            <w:pPr>
              <w:adjustRightInd w:val="0"/>
              <w:snapToGrid w:val="0"/>
              <w:spacing w:line="240" w:lineRule="atLeast"/>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废气</w:t>
            </w:r>
          </w:p>
        </w:tc>
        <w:tc>
          <w:tcPr>
            <w:tcW w:w="118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1127"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908"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57"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858"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849" w:type="dxa"/>
            <w:vAlign w:val="center"/>
          </w:tcPr>
          <w:p>
            <w:pPr>
              <w:adjustRightInd w:val="0"/>
              <w:snapToGrid w:val="0"/>
              <w:spacing w:line="240" w:lineRule="atLeast"/>
              <w:jc w:val="center"/>
              <w:rPr>
                <w:rFonts w:hint="default" w:ascii="Times New Roman" w:hAnsi="Times New Roman" w:eastAsia="宋体" w:cs="Times New Roman"/>
                <w:b w:val="0"/>
                <w:bCs/>
                <w:color w:val="auto"/>
                <w:sz w:val="15"/>
                <w:szCs w:val="15"/>
                <w:lang w:val="en-US" w:eastAsia="zh-CN"/>
              </w:rPr>
            </w:pPr>
            <w:r>
              <w:rPr>
                <w:rFonts w:hint="eastAsia" w:ascii="Times New Roman" w:hAnsi="Times New Roman" w:eastAsia="宋体" w:cs="Times New Roman"/>
                <w:b w:val="0"/>
                <w:bCs/>
                <w:color w:val="auto"/>
                <w:sz w:val="15"/>
                <w:szCs w:val="15"/>
                <w:lang w:val="en-US" w:eastAsia="zh-CN"/>
              </w:rPr>
              <w:t>1764</w:t>
            </w:r>
          </w:p>
        </w:tc>
        <w:tc>
          <w:tcPr>
            <w:tcW w:w="2664"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897" w:type="dxa"/>
            <w:gridSpan w:val="2"/>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r>
              <w:rPr>
                <w:rFonts w:hint="eastAsia" w:ascii="Times New Roman" w:hAnsi="Times New Roman" w:eastAsia="宋体" w:cs="Times New Roman"/>
                <w:b w:val="0"/>
                <w:bCs/>
                <w:color w:val="auto"/>
                <w:sz w:val="15"/>
                <w:szCs w:val="15"/>
                <w:lang w:val="en-US" w:eastAsia="zh-CN"/>
              </w:rPr>
              <w:t>1764</w:t>
            </w:r>
          </w:p>
        </w:tc>
        <w:tc>
          <w:tcPr>
            <w:tcW w:w="1279"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44"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902"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r>
              <w:rPr>
                <w:rFonts w:hint="eastAsia" w:ascii="Times New Roman" w:hAnsi="Times New Roman" w:eastAsia="宋体" w:cs="Times New Roman"/>
                <w:b w:val="0"/>
                <w:bCs/>
                <w:color w:val="auto"/>
                <w:sz w:val="15"/>
                <w:szCs w:val="15"/>
                <w:lang w:val="en-US" w:eastAsia="zh-CN"/>
              </w:rPr>
              <w:t>+1764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72" w:type="dxa"/>
            <w:gridSpan w:val="2"/>
            <w:vMerge w:val="continue"/>
            <w:vAlign w:val="center"/>
          </w:tcPr>
          <w:p>
            <w:pPr>
              <w:adjustRightInd w:val="0"/>
              <w:snapToGrid w:val="0"/>
              <w:spacing w:line="240" w:lineRule="atLeast"/>
              <w:jc w:val="center"/>
              <w:rPr>
                <w:rFonts w:hint="eastAsia" w:ascii="Times New Roman" w:hAnsi="Times New Roman" w:eastAsia="宋体" w:cs="Times New Roman"/>
                <w:b/>
                <w:color w:val="auto"/>
                <w:sz w:val="15"/>
                <w:szCs w:val="15"/>
                <w:lang w:val="en-US" w:eastAsia="zh-CN"/>
              </w:rPr>
            </w:pPr>
          </w:p>
        </w:tc>
        <w:tc>
          <w:tcPr>
            <w:tcW w:w="1686" w:type="dxa"/>
            <w:gridSpan w:val="2"/>
            <w:vAlign w:val="center"/>
          </w:tcPr>
          <w:p>
            <w:pPr>
              <w:adjustRightInd w:val="0"/>
              <w:snapToGrid w:val="0"/>
              <w:spacing w:line="240" w:lineRule="atLeast"/>
              <w:jc w:val="center"/>
              <w:rPr>
                <w:rFonts w:hint="eastAsia" w:ascii="Times New Roman" w:hAnsi="Times New Roman" w:eastAsia="宋体" w:cs="Times New Roman"/>
                <w:b/>
                <w:color w:val="auto"/>
                <w:sz w:val="15"/>
                <w:szCs w:val="15"/>
                <w:lang w:val="en-US" w:eastAsia="zh-CN"/>
              </w:rPr>
            </w:pPr>
            <w:r>
              <w:rPr>
                <w:rFonts w:hint="eastAsia" w:ascii="Times New Roman" w:hAnsi="Times New Roman" w:eastAsia="宋体" w:cs="Times New Roman"/>
                <w:b/>
                <w:color w:val="auto"/>
                <w:sz w:val="15"/>
                <w:szCs w:val="15"/>
                <w:lang w:val="en-US" w:eastAsia="zh-CN"/>
              </w:rPr>
              <w:t>二氧化硫</w:t>
            </w:r>
          </w:p>
        </w:tc>
        <w:tc>
          <w:tcPr>
            <w:tcW w:w="118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1127"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908"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57"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858"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849" w:type="dxa"/>
            <w:vAlign w:val="center"/>
          </w:tcPr>
          <w:p>
            <w:pPr>
              <w:adjustRightInd w:val="0"/>
              <w:snapToGrid w:val="0"/>
              <w:spacing w:line="240" w:lineRule="atLeast"/>
              <w:jc w:val="center"/>
              <w:rPr>
                <w:rFonts w:hint="default" w:ascii="Times New Roman" w:hAnsi="Times New Roman" w:eastAsia="宋体" w:cs="Times New Roman"/>
                <w:b w:val="0"/>
                <w:bCs/>
                <w:color w:val="auto"/>
                <w:sz w:val="15"/>
                <w:szCs w:val="15"/>
                <w:lang w:val="en-US" w:eastAsia="zh-CN"/>
              </w:rPr>
            </w:pPr>
          </w:p>
        </w:tc>
        <w:tc>
          <w:tcPr>
            <w:tcW w:w="2664"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897" w:type="dxa"/>
            <w:gridSpan w:val="2"/>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279"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44"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902"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 w:hRule="atLeast"/>
          <w:jc w:val="center"/>
        </w:trPr>
        <w:tc>
          <w:tcPr>
            <w:tcW w:w="772" w:type="dxa"/>
            <w:gridSpan w:val="2"/>
            <w:vMerge w:val="continue"/>
            <w:vAlign w:val="center"/>
          </w:tcPr>
          <w:p>
            <w:pPr>
              <w:adjustRightInd w:val="0"/>
              <w:snapToGrid w:val="0"/>
              <w:spacing w:line="240" w:lineRule="atLeast"/>
              <w:jc w:val="center"/>
              <w:rPr>
                <w:rFonts w:hint="eastAsia" w:ascii="Times New Roman" w:hAnsi="Times New Roman" w:eastAsia="宋体" w:cs="Times New Roman"/>
                <w:b/>
                <w:color w:val="auto"/>
                <w:sz w:val="15"/>
                <w:szCs w:val="15"/>
                <w:lang w:val="en-US" w:eastAsia="zh-CN"/>
              </w:rPr>
            </w:pPr>
          </w:p>
        </w:tc>
        <w:tc>
          <w:tcPr>
            <w:tcW w:w="1686" w:type="dxa"/>
            <w:gridSpan w:val="2"/>
            <w:vAlign w:val="center"/>
          </w:tcPr>
          <w:p>
            <w:pPr>
              <w:adjustRightInd w:val="0"/>
              <w:snapToGrid w:val="0"/>
              <w:spacing w:line="240" w:lineRule="atLeast"/>
              <w:jc w:val="center"/>
              <w:rPr>
                <w:rFonts w:hint="eastAsia" w:ascii="Times New Roman" w:hAnsi="Times New Roman" w:eastAsia="宋体" w:cs="Times New Roman"/>
                <w:b/>
                <w:color w:val="auto"/>
                <w:sz w:val="15"/>
                <w:szCs w:val="15"/>
                <w:lang w:val="en-US" w:eastAsia="zh-CN"/>
              </w:rPr>
            </w:pPr>
            <w:r>
              <w:rPr>
                <w:rFonts w:hint="eastAsia" w:ascii="Times New Roman" w:hAnsi="Times New Roman" w:eastAsia="宋体" w:cs="Times New Roman"/>
                <w:b/>
                <w:color w:val="auto"/>
                <w:sz w:val="15"/>
                <w:szCs w:val="15"/>
                <w:lang w:val="en-US" w:eastAsia="zh-CN"/>
              </w:rPr>
              <w:t>烟尘</w:t>
            </w:r>
          </w:p>
        </w:tc>
        <w:tc>
          <w:tcPr>
            <w:tcW w:w="118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1127"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908"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57"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858"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c>
          <w:tcPr>
            <w:tcW w:w="849" w:type="dxa"/>
            <w:vAlign w:val="center"/>
          </w:tcPr>
          <w:p>
            <w:pPr>
              <w:adjustRightInd w:val="0"/>
              <w:snapToGrid w:val="0"/>
              <w:spacing w:line="240" w:lineRule="atLeast"/>
              <w:jc w:val="center"/>
              <w:rPr>
                <w:rFonts w:hint="default" w:ascii="Times New Roman" w:hAnsi="Times New Roman" w:eastAsia="宋体" w:cs="Times New Roman"/>
                <w:b w:val="0"/>
                <w:bCs/>
                <w:color w:val="auto"/>
                <w:sz w:val="15"/>
                <w:szCs w:val="15"/>
                <w:lang w:val="en-US" w:eastAsia="zh-CN"/>
              </w:rPr>
            </w:pPr>
          </w:p>
        </w:tc>
        <w:tc>
          <w:tcPr>
            <w:tcW w:w="2664"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897" w:type="dxa"/>
            <w:gridSpan w:val="2"/>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c>
          <w:tcPr>
            <w:tcW w:w="1279"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44"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902" w:type="dxa"/>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772" w:type="dxa"/>
            <w:gridSpan w:val="2"/>
            <w:vMerge w:val="continue"/>
            <w:vAlign w:val="center"/>
          </w:tcPr>
          <w:p>
            <w:pPr>
              <w:adjustRightInd w:val="0"/>
              <w:snapToGrid w:val="0"/>
              <w:spacing w:line="240" w:lineRule="atLeast"/>
              <w:jc w:val="center"/>
              <w:rPr>
                <w:rFonts w:hint="eastAsia" w:ascii="Times New Roman" w:hAnsi="Times New Roman" w:eastAsia="宋体" w:cs="Times New Roman"/>
                <w:b/>
                <w:color w:val="auto"/>
                <w:sz w:val="15"/>
                <w:szCs w:val="15"/>
                <w:lang w:val="en-US" w:eastAsia="zh-CN"/>
              </w:rPr>
            </w:pPr>
          </w:p>
        </w:tc>
        <w:tc>
          <w:tcPr>
            <w:tcW w:w="1686" w:type="dxa"/>
            <w:gridSpan w:val="2"/>
            <w:vAlign w:val="center"/>
          </w:tcPr>
          <w:p>
            <w:pPr>
              <w:adjustRightInd w:val="0"/>
              <w:snapToGrid w:val="0"/>
              <w:spacing w:line="240" w:lineRule="atLeast"/>
              <w:jc w:val="center"/>
              <w:rPr>
                <w:rFonts w:hint="eastAsia" w:ascii="Times New Roman" w:hAnsi="Times New Roman" w:eastAsia="宋体" w:cs="Times New Roman"/>
                <w:b/>
                <w:color w:val="auto"/>
                <w:sz w:val="15"/>
                <w:szCs w:val="15"/>
                <w:lang w:val="en-US" w:eastAsia="zh-CN"/>
              </w:rPr>
            </w:pPr>
            <w:r>
              <w:rPr>
                <w:rFonts w:hint="eastAsia" w:ascii="Times New Roman" w:hAnsi="Times New Roman" w:eastAsia="宋体" w:cs="Times New Roman"/>
                <w:b/>
                <w:color w:val="auto"/>
                <w:sz w:val="15"/>
                <w:szCs w:val="15"/>
                <w:lang w:val="en-US" w:eastAsia="zh-CN"/>
              </w:rPr>
              <w:t>工业粉尘</w:t>
            </w:r>
          </w:p>
        </w:tc>
        <w:tc>
          <w:tcPr>
            <w:tcW w:w="118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1127"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908"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57"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858"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c>
          <w:tcPr>
            <w:tcW w:w="849" w:type="dxa"/>
            <w:vAlign w:val="center"/>
          </w:tcPr>
          <w:p>
            <w:pPr>
              <w:adjustRightInd w:val="0"/>
              <w:snapToGrid w:val="0"/>
              <w:spacing w:line="240" w:lineRule="atLeast"/>
              <w:jc w:val="center"/>
              <w:rPr>
                <w:rFonts w:hint="default" w:ascii="Times New Roman" w:hAnsi="Times New Roman" w:eastAsia="宋体" w:cs="Times New Roman"/>
                <w:b w:val="0"/>
                <w:bCs/>
                <w:color w:val="auto"/>
                <w:sz w:val="15"/>
                <w:szCs w:val="15"/>
                <w:lang w:val="en-US" w:eastAsia="zh-CN"/>
              </w:rPr>
            </w:pPr>
            <w:r>
              <w:rPr>
                <w:rFonts w:hint="eastAsia" w:ascii="Times New Roman" w:hAnsi="Times New Roman" w:eastAsia="宋体" w:cs="Times New Roman"/>
                <w:b w:val="0"/>
                <w:bCs/>
                <w:color w:val="auto"/>
                <w:sz w:val="15"/>
                <w:szCs w:val="15"/>
                <w:lang w:val="en-US" w:eastAsia="zh-CN"/>
              </w:rPr>
              <w:t>0.0294</w:t>
            </w:r>
          </w:p>
        </w:tc>
        <w:tc>
          <w:tcPr>
            <w:tcW w:w="2664"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897" w:type="dxa"/>
            <w:gridSpan w:val="2"/>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cs="Times New Roman"/>
                <w:b w:val="0"/>
                <w:bCs/>
                <w:color w:val="auto"/>
                <w:sz w:val="15"/>
                <w:szCs w:val="15"/>
                <w:lang w:val="en-US" w:eastAsia="zh-CN"/>
              </w:rPr>
              <w:t>0.0294</w:t>
            </w:r>
          </w:p>
        </w:tc>
        <w:tc>
          <w:tcPr>
            <w:tcW w:w="1279"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44"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902" w:type="dxa"/>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r>
              <w:rPr>
                <w:rFonts w:hint="eastAsia" w:ascii="Times New Roman" w:hAnsi="Times New Roman" w:eastAsia="宋体" w:cs="Times New Roman"/>
                <w:b w:val="0"/>
                <w:bCs/>
                <w:color w:val="auto"/>
                <w:sz w:val="15"/>
                <w:szCs w:val="15"/>
                <w:lang w:val="en-US" w:eastAsia="zh-CN"/>
              </w:rPr>
              <w:t>+0.0294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772" w:type="dxa"/>
            <w:gridSpan w:val="2"/>
            <w:vMerge w:val="continue"/>
            <w:vAlign w:val="center"/>
          </w:tcPr>
          <w:p>
            <w:pPr>
              <w:adjustRightInd w:val="0"/>
              <w:snapToGrid w:val="0"/>
              <w:spacing w:line="240" w:lineRule="atLeast"/>
              <w:jc w:val="center"/>
              <w:rPr>
                <w:rFonts w:hint="eastAsia" w:ascii="Times New Roman" w:hAnsi="Times New Roman" w:eastAsia="宋体" w:cs="Times New Roman"/>
                <w:b/>
                <w:color w:val="auto"/>
                <w:sz w:val="15"/>
                <w:szCs w:val="15"/>
                <w:lang w:val="en-US" w:eastAsia="zh-CN"/>
              </w:rPr>
            </w:pPr>
          </w:p>
        </w:tc>
        <w:tc>
          <w:tcPr>
            <w:tcW w:w="1686" w:type="dxa"/>
            <w:gridSpan w:val="2"/>
            <w:vAlign w:val="center"/>
          </w:tcPr>
          <w:p>
            <w:pPr>
              <w:adjustRightInd w:val="0"/>
              <w:snapToGrid w:val="0"/>
              <w:spacing w:line="240" w:lineRule="atLeast"/>
              <w:jc w:val="center"/>
              <w:rPr>
                <w:rFonts w:hint="eastAsia" w:ascii="Times New Roman" w:hAnsi="Times New Roman" w:eastAsia="宋体" w:cs="Times New Roman"/>
                <w:b/>
                <w:color w:val="auto"/>
                <w:sz w:val="15"/>
                <w:szCs w:val="15"/>
                <w:lang w:val="en-US" w:eastAsia="zh-CN"/>
              </w:rPr>
            </w:pPr>
            <w:r>
              <w:rPr>
                <w:rFonts w:hint="eastAsia" w:ascii="Times New Roman" w:hAnsi="Times New Roman" w:eastAsia="宋体" w:cs="Times New Roman"/>
                <w:b/>
                <w:color w:val="auto"/>
                <w:sz w:val="15"/>
                <w:szCs w:val="15"/>
                <w:lang w:val="en-US" w:eastAsia="zh-CN"/>
              </w:rPr>
              <w:t>氮氧化物</w:t>
            </w:r>
          </w:p>
        </w:tc>
        <w:tc>
          <w:tcPr>
            <w:tcW w:w="1185"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1083"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1127" w:type="dxa"/>
            <w:vAlign w:val="center"/>
          </w:tcPr>
          <w:p>
            <w:pPr>
              <w:jc w:val="center"/>
              <w:rPr>
                <w:rFonts w:hint="default" w:ascii="Times New Roman" w:hAnsi="Times New Roman" w:eastAsia="宋体" w:cs="Times New Roman"/>
                <w:b w:val="0"/>
                <w:bCs/>
                <w:color w:val="auto"/>
                <w:sz w:val="18"/>
                <w:szCs w:val="18"/>
                <w:lang w:val="en-US" w:eastAsia="zh-CN"/>
              </w:rPr>
            </w:pPr>
          </w:p>
        </w:tc>
        <w:tc>
          <w:tcPr>
            <w:tcW w:w="908" w:type="dxa"/>
            <w:vAlign w:val="center"/>
          </w:tcPr>
          <w:p>
            <w:pPr>
              <w:jc w:val="center"/>
              <w:rPr>
                <w:rFonts w:hint="default" w:ascii="Times New Roman" w:hAnsi="Times New Roman" w:eastAsia="宋体" w:cs="Times New Roman"/>
                <w:b w:val="0"/>
                <w:bCs/>
                <w:color w:val="auto"/>
                <w:sz w:val="18"/>
                <w:szCs w:val="18"/>
                <w:lang w:val="en-US" w:eastAsia="zh-CN"/>
              </w:rPr>
            </w:pPr>
          </w:p>
        </w:tc>
        <w:tc>
          <w:tcPr>
            <w:tcW w:w="1057"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858" w:type="dxa"/>
            <w:gridSpan w:val="3"/>
            <w:vAlign w:val="center"/>
          </w:tcPr>
          <w:p>
            <w:pPr>
              <w:jc w:val="center"/>
              <w:rPr>
                <w:rFonts w:hint="default" w:ascii="Times New Roman" w:hAnsi="Times New Roman" w:eastAsia="宋体" w:cs="Times New Roman"/>
                <w:b w:val="0"/>
                <w:bCs/>
                <w:color w:val="auto"/>
                <w:kern w:val="2"/>
                <w:sz w:val="18"/>
                <w:szCs w:val="18"/>
                <w:lang w:val="en-US" w:eastAsia="zh-CN" w:bidi="ar-SA"/>
              </w:rPr>
            </w:pPr>
          </w:p>
        </w:tc>
        <w:tc>
          <w:tcPr>
            <w:tcW w:w="849"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5"/>
                <w:szCs w:val="15"/>
                <w:lang w:val="en-US" w:eastAsia="zh-CN"/>
              </w:rPr>
            </w:pPr>
          </w:p>
        </w:tc>
        <w:tc>
          <w:tcPr>
            <w:tcW w:w="266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897" w:type="dxa"/>
            <w:gridSpan w:val="2"/>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kern w:val="2"/>
                <w:sz w:val="18"/>
                <w:szCs w:val="18"/>
                <w:lang w:val="en-US" w:eastAsia="zh-CN" w:bidi="ar-SA"/>
              </w:rPr>
            </w:pPr>
          </w:p>
        </w:tc>
        <w:tc>
          <w:tcPr>
            <w:tcW w:w="1279" w:type="dxa"/>
            <w:gridSpan w:val="3"/>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1044"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sz w:val="18"/>
                <w:szCs w:val="18"/>
                <w:lang w:val="en-US" w:eastAsia="zh-CN"/>
              </w:rPr>
            </w:pPr>
          </w:p>
        </w:tc>
        <w:tc>
          <w:tcPr>
            <w:tcW w:w="902" w:type="dxa"/>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val="0"/>
                <w:bCs/>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exact"/>
          <w:jc w:val="center"/>
        </w:trPr>
        <w:tc>
          <w:tcPr>
            <w:tcW w:w="772" w:type="dxa"/>
            <w:gridSpan w:val="2"/>
            <w:vMerge w:val="continue"/>
            <w:vAlign w:val="center"/>
          </w:tcPr>
          <w:p>
            <w:pPr>
              <w:jc w:val="center"/>
              <w:rPr>
                <w:rFonts w:ascii="Times New Roman" w:hAnsi="Times New Roman" w:eastAsia="宋体" w:cs="Times New Roman"/>
                <w:b/>
                <w:color w:val="auto"/>
                <w:sz w:val="15"/>
                <w:szCs w:val="15"/>
              </w:rPr>
            </w:pPr>
          </w:p>
        </w:tc>
        <w:tc>
          <w:tcPr>
            <w:tcW w:w="1686" w:type="dxa"/>
            <w:gridSpan w:val="2"/>
            <w:vAlign w:val="center"/>
          </w:tcPr>
          <w:p>
            <w:pPr>
              <w:adjustRightInd w:val="0"/>
              <w:snapToGrid w:val="0"/>
              <w:spacing w:line="240" w:lineRule="atLeast"/>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工业固体废物</w:t>
            </w:r>
          </w:p>
        </w:tc>
        <w:tc>
          <w:tcPr>
            <w:tcW w:w="1185" w:type="dxa"/>
            <w:gridSpan w:val="2"/>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083"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127"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908" w:type="dxa"/>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1057"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sz w:val="18"/>
                <w:szCs w:val="18"/>
                <w:lang w:val="en-US" w:eastAsia="zh-CN"/>
              </w:rPr>
            </w:pPr>
          </w:p>
        </w:tc>
        <w:tc>
          <w:tcPr>
            <w:tcW w:w="858" w:type="dxa"/>
            <w:gridSpan w:val="3"/>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c>
          <w:tcPr>
            <w:tcW w:w="849" w:type="dxa"/>
            <w:vAlign w:val="center"/>
          </w:tcPr>
          <w:p>
            <w:pPr>
              <w:adjustRightInd w:val="0"/>
              <w:snapToGrid w:val="0"/>
              <w:spacing w:line="240" w:lineRule="atLeast"/>
              <w:jc w:val="center"/>
              <w:rPr>
                <w:rFonts w:ascii="Times New Roman" w:hAnsi="Times New Roman" w:eastAsia="宋体" w:cs="Times New Roman"/>
                <w:b w:val="0"/>
                <w:bCs/>
                <w:color w:val="auto"/>
                <w:sz w:val="15"/>
                <w:szCs w:val="15"/>
              </w:rPr>
            </w:pPr>
          </w:p>
        </w:tc>
        <w:tc>
          <w:tcPr>
            <w:tcW w:w="2664"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897" w:type="dxa"/>
            <w:gridSpan w:val="2"/>
            <w:vAlign w:val="center"/>
          </w:tcPr>
          <w:p>
            <w:pPr>
              <w:adjustRightInd w:val="0"/>
              <w:snapToGrid w:val="0"/>
              <w:spacing w:line="240" w:lineRule="atLeast"/>
              <w:jc w:val="center"/>
              <w:rPr>
                <w:rFonts w:hint="default" w:ascii="Times New Roman" w:hAnsi="Times New Roman" w:eastAsia="宋体" w:cs="Times New Roman"/>
                <w:b w:val="0"/>
                <w:bCs/>
                <w:color w:val="auto"/>
                <w:kern w:val="2"/>
                <w:sz w:val="18"/>
                <w:szCs w:val="18"/>
                <w:lang w:val="en-US" w:eastAsia="zh-CN" w:bidi="ar-SA"/>
              </w:rPr>
            </w:pPr>
          </w:p>
        </w:tc>
        <w:tc>
          <w:tcPr>
            <w:tcW w:w="1279" w:type="dxa"/>
            <w:gridSpan w:val="3"/>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1044" w:type="dxa"/>
            <w:vAlign w:val="center"/>
          </w:tcPr>
          <w:p>
            <w:pPr>
              <w:adjustRightInd w:val="0"/>
              <w:snapToGrid w:val="0"/>
              <w:spacing w:line="240" w:lineRule="atLeast"/>
              <w:jc w:val="center"/>
              <w:rPr>
                <w:rFonts w:ascii="Times New Roman" w:hAnsi="Times New Roman" w:eastAsia="宋体" w:cs="Times New Roman"/>
                <w:b w:val="0"/>
                <w:bCs/>
                <w:color w:val="auto"/>
                <w:sz w:val="18"/>
                <w:szCs w:val="18"/>
              </w:rPr>
            </w:pPr>
          </w:p>
        </w:tc>
        <w:tc>
          <w:tcPr>
            <w:tcW w:w="902" w:type="dxa"/>
            <w:vAlign w:val="center"/>
          </w:tcPr>
          <w:p>
            <w:pPr>
              <w:adjustRightInd w:val="0"/>
              <w:snapToGrid w:val="0"/>
              <w:spacing w:line="240" w:lineRule="atLeast"/>
              <w:jc w:val="center"/>
              <w:rPr>
                <w:rFonts w:hint="eastAsia" w:ascii="Times New Roman" w:hAnsi="Times New Roman" w:eastAsia="宋体" w:cs="Times New Roman"/>
                <w:b w:val="0"/>
                <w:bCs/>
                <w:color w:val="auto"/>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exact"/>
          <w:jc w:val="center"/>
        </w:trPr>
        <w:tc>
          <w:tcPr>
            <w:tcW w:w="772" w:type="dxa"/>
            <w:gridSpan w:val="2"/>
            <w:vMerge w:val="continue"/>
            <w:vAlign w:val="center"/>
          </w:tcPr>
          <w:p>
            <w:pPr>
              <w:jc w:val="center"/>
              <w:rPr>
                <w:rFonts w:ascii="Times New Roman" w:hAnsi="Times New Roman" w:eastAsia="宋体" w:cs="Times New Roman"/>
                <w:b/>
                <w:color w:val="auto"/>
                <w:sz w:val="15"/>
                <w:szCs w:val="15"/>
              </w:rPr>
            </w:pPr>
          </w:p>
        </w:tc>
        <w:tc>
          <w:tcPr>
            <w:tcW w:w="971" w:type="dxa"/>
            <w:vMerge w:val="restart"/>
            <w:vAlign w:val="center"/>
          </w:tcPr>
          <w:p>
            <w:pPr>
              <w:adjustRightInd w:val="0"/>
              <w:snapToGrid w:val="0"/>
              <w:spacing w:line="240" w:lineRule="atLeast"/>
              <w:jc w:val="center"/>
              <w:rPr>
                <w:rFonts w:ascii="Times New Roman" w:hAnsi="Times New Roman" w:eastAsia="宋体" w:cs="Times New Roman"/>
                <w:b/>
                <w:color w:val="auto"/>
                <w:sz w:val="15"/>
                <w:szCs w:val="15"/>
              </w:rPr>
            </w:pPr>
            <w:r>
              <w:rPr>
                <w:rFonts w:ascii="Times New Roman" w:hAnsi="Times New Roman" w:eastAsia="宋体" w:cs="Times New Roman"/>
                <w:b/>
                <w:color w:val="auto"/>
                <w:sz w:val="15"/>
                <w:szCs w:val="15"/>
              </w:rPr>
              <w:t>与项目有关的其他特征污染物</w:t>
            </w:r>
          </w:p>
        </w:tc>
        <w:tc>
          <w:tcPr>
            <w:tcW w:w="715" w:type="dxa"/>
            <w:vAlign w:val="center"/>
          </w:tcPr>
          <w:p>
            <w:pPr>
              <w:adjustRightInd w:val="0"/>
              <w:snapToGrid w:val="0"/>
              <w:spacing w:line="240" w:lineRule="atLeast"/>
              <w:jc w:val="center"/>
              <w:rPr>
                <w:rFonts w:hint="default" w:ascii="Times New Roman" w:hAnsi="Times New Roman" w:eastAsia="宋体" w:cs="Times New Roman"/>
                <w:b/>
                <w:color w:val="auto"/>
                <w:sz w:val="15"/>
                <w:szCs w:val="15"/>
                <w:lang w:val="en-US" w:eastAsia="zh-CN"/>
              </w:rPr>
            </w:pPr>
            <w:r>
              <w:rPr>
                <w:rFonts w:hint="eastAsia" w:ascii="Times New Roman" w:hAnsi="Times New Roman" w:eastAsia="宋体" w:cs="Times New Roman"/>
                <w:b/>
                <w:color w:val="auto"/>
                <w:sz w:val="15"/>
                <w:szCs w:val="15"/>
                <w:lang w:val="en-US" w:eastAsia="zh-CN"/>
              </w:rPr>
              <w:t>VOCs</w:t>
            </w:r>
          </w:p>
        </w:tc>
        <w:tc>
          <w:tcPr>
            <w:tcW w:w="1185" w:type="dxa"/>
            <w:gridSpan w:val="2"/>
            <w:vAlign w:val="center"/>
          </w:tcPr>
          <w:p>
            <w:pPr>
              <w:jc w:val="center"/>
              <w:rPr>
                <w:rFonts w:hint="default" w:ascii="Times New Roman" w:hAnsi="Times New Roman" w:eastAsia="宋体" w:cs="Times New Roman"/>
                <w:b w:val="0"/>
                <w:bCs/>
                <w:color w:val="auto"/>
                <w:sz w:val="18"/>
                <w:szCs w:val="18"/>
                <w:lang w:val="en-US" w:eastAsia="zh-CN"/>
              </w:rPr>
            </w:pPr>
          </w:p>
        </w:tc>
        <w:tc>
          <w:tcPr>
            <w:tcW w:w="1083" w:type="dxa"/>
            <w:vAlign w:val="center"/>
          </w:tcPr>
          <w:p>
            <w:pPr>
              <w:jc w:val="center"/>
              <w:rPr>
                <w:rFonts w:hint="default" w:ascii="Times New Roman" w:hAnsi="Times New Roman" w:eastAsia="宋体" w:cs="Times New Roman"/>
                <w:b w:val="0"/>
                <w:bCs/>
                <w:color w:val="auto"/>
                <w:sz w:val="18"/>
                <w:szCs w:val="18"/>
                <w:lang w:val="en-US" w:eastAsia="zh-CN"/>
              </w:rPr>
            </w:pPr>
          </w:p>
        </w:tc>
        <w:tc>
          <w:tcPr>
            <w:tcW w:w="1127" w:type="dxa"/>
            <w:vAlign w:val="center"/>
          </w:tcPr>
          <w:p>
            <w:pPr>
              <w:jc w:val="center"/>
              <w:rPr>
                <w:rFonts w:ascii="Times New Roman" w:hAnsi="Times New Roman" w:eastAsia="宋体" w:cs="Times New Roman"/>
                <w:b w:val="0"/>
                <w:bCs/>
                <w:color w:val="auto"/>
                <w:sz w:val="18"/>
                <w:szCs w:val="18"/>
              </w:rPr>
            </w:pPr>
          </w:p>
        </w:tc>
        <w:tc>
          <w:tcPr>
            <w:tcW w:w="908" w:type="dxa"/>
            <w:vAlign w:val="center"/>
          </w:tcPr>
          <w:p>
            <w:pPr>
              <w:jc w:val="center"/>
              <w:rPr>
                <w:rFonts w:hint="default" w:ascii="Times New Roman" w:hAnsi="Times New Roman" w:eastAsia="宋体" w:cs="Times New Roman"/>
                <w:b w:val="0"/>
                <w:bCs/>
                <w:color w:val="auto"/>
                <w:sz w:val="18"/>
                <w:szCs w:val="18"/>
                <w:lang w:val="en-US" w:eastAsia="zh-CN"/>
              </w:rPr>
            </w:pPr>
          </w:p>
        </w:tc>
        <w:tc>
          <w:tcPr>
            <w:tcW w:w="1057" w:type="dxa"/>
            <w:gridSpan w:val="3"/>
            <w:vAlign w:val="center"/>
          </w:tcPr>
          <w:p>
            <w:pPr>
              <w:jc w:val="center"/>
              <w:rPr>
                <w:rFonts w:hint="default" w:ascii="Times New Roman" w:hAnsi="Times New Roman" w:eastAsia="宋体" w:cs="Times New Roman"/>
                <w:b w:val="0"/>
                <w:bCs/>
                <w:color w:val="auto"/>
                <w:kern w:val="2"/>
                <w:sz w:val="18"/>
                <w:szCs w:val="18"/>
                <w:lang w:val="en-US" w:eastAsia="zh-CN" w:bidi="ar-SA"/>
              </w:rPr>
            </w:pPr>
          </w:p>
        </w:tc>
        <w:tc>
          <w:tcPr>
            <w:tcW w:w="858" w:type="dxa"/>
            <w:gridSpan w:val="3"/>
            <w:vAlign w:val="center"/>
          </w:tcPr>
          <w:p>
            <w:pPr>
              <w:jc w:val="center"/>
              <w:rPr>
                <w:rFonts w:hint="default" w:ascii="Times New Roman" w:hAnsi="Times New Roman" w:eastAsia="宋体" w:cs="Times New Roman"/>
                <w:b w:val="0"/>
                <w:bCs/>
                <w:color w:val="auto"/>
                <w:sz w:val="18"/>
                <w:szCs w:val="18"/>
                <w:lang w:val="en-US" w:eastAsia="zh-CN"/>
              </w:rPr>
            </w:pPr>
          </w:p>
        </w:tc>
        <w:tc>
          <w:tcPr>
            <w:tcW w:w="849" w:type="dxa"/>
            <w:vAlign w:val="center"/>
          </w:tcPr>
          <w:p>
            <w:pPr>
              <w:jc w:val="center"/>
              <w:rPr>
                <w:rFonts w:hint="default" w:ascii="Times New Roman" w:hAnsi="Times New Roman" w:eastAsia="宋体" w:cs="Times New Roman"/>
                <w:b w:val="0"/>
                <w:bCs/>
                <w:color w:val="auto"/>
                <w:sz w:val="15"/>
                <w:szCs w:val="15"/>
                <w:lang w:val="en-US" w:eastAsia="zh-CN"/>
              </w:rPr>
            </w:pPr>
            <w:r>
              <w:rPr>
                <w:rFonts w:hint="eastAsia" w:ascii="Times New Roman" w:hAnsi="Times New Roman" w:eastAsia="宋体" w:cs="Times New Roman"/>
                <w:b w:val="0"/>
                <w:bCs/>
                <w:color w:val="auto"/>
                <w:sz w:val="15"/>
                <w:szCs w:val="15"/>
                <w:lang w:val="en-US" w:eastAsia="zh-CN"/>
              </w:rPr>
              <w:t>0.0234</w:t>
            </w:r>
          </w:p>
        </w:tc>
        <w:tc>
          <w:tcPr>
            <w:tcW w:w="2664" w:type="dxa"/>
            <w:vAlign w:val="center"/>
          </w:tcPr>
          <w:p>
            <w:pPr>
              <w:jc w:val="center"/>
              <w:rPr>
                <w:rFonts w:hint="default" w:ascii="Times New Roman" w:hAnsi="Times New Roman" w:eastAsia="宋体" w:cs="Times New Roman"/>
                <w:b w:val="0"/>
                <w:bCs/>
                <w:color w:val="auto"/>
                <w:kern w:val="2"/>
                <w:sz w:val="18"/>
                <w:szCs w:val="18"/>
                <w:lang w:val="en-US" w:eastAsia="zh-CN" w:bidi="ar-SA"/>
              </w:rPr>
            </w:pPr>
          </w:p>
        </w:tc>
        <w:tc>
          <w:tcPr>
            <w:tcW w:w="897" w:type="dxa"/>
            <w:gridSpan w:val="2"/>
            <w:vAlign w:val="center"/>
          </w:tcPr>
          <w:p>
            <w:pPr>
              <w:jc w:val="center"/>
              <w:rPr>
                <w:rFonts w:hint="default" w:ascii="Times New Roman" w:hAnsi="Times New Roman" w:eastAsia="宋体" w:cs="Times New Roman"/>
                <w:b w:val="0"/>
                <w:bCs/>
                <w:color w:val="auto"/>
                <w:sz w:val="18"/>
                <w:szCs w:val="18"/>
                <w:lang w:val="en-US" w:eastAsia="zh-CN"/>
              </w:rPr>
            </w:pPr>
            <w:r>
              <w:rPr>
                <w:rFonts w:hint="eastAsia" w:ascii="Times New Roman" w:hAnsi="Times New Roman" w:eastAsia="宋体" w:cs="Times New Roman"/>
                <w:b w:val="0"/>
                <w:bCs/>
                <w:color w:val="auto"/>
                <w:sz w:val="15"/>
                <w:szCs w:val="15"/>
                <w:lang w:val="en-US" w:eastAsia="zh-CN"/>
              </w:rPr>
              <w:t>0.0234</w:t>
            </w:r>
          </w:p>
        </w:tc>
        <w:tc>
          <w:tcPr>
            <w:tcW w:w="1279" w:type="dxa"/>
            <w:gridSpan w:val="3"/>
            <w:vAlign w:val="center"/>
          </w:tcPr>
          <w:p>
            <w:pPr>
              <w:jc w:val="center"/>
              <w:rPr>
                <w:rFonts w:hint="default" w:ascii="Times New Roman" w:hAnsi="Times New Roman" w:eastAsia="宋体" w:cs="Times New Roman"/>
                <w:b w:val="0"/>
                <w:bCs/>
                <w:color w:val="auto"/>
                <w:sz w:val="18"/>
                <w:szCs w:val="18"/>
                <w:lang w:val="en-US" w:eastAsia="zh-CN"/>
              </w:rPr>
            </w:pPr>
          </w:p>
        </w:tc>
        <w:tc>
          <w:tcPr>
            <w:tcW w:w="1044" w:type="dxa"/>
            <w:vAlign w:val="center"/>
          </w:tcPr>
          <w:p>
            <w:pPr>
              <w:jc w:val="center"/>
              <w:rPr>
                <w:rFonts w:hint="default" w:ascii="Times New Roman" w:hAnsi="Times New Roman" w:eastAsia="宋体" w:cs="Times New Roman"/>
                <w:b w:val="0"/>
                <w:bCs/>
                <w:color w:val="auto"/>
                <w:kern w:val="2"/>
                <w:sz w:val="18"/>
                <w:szCs w:val="18"/>
                <w:lang w:val="en-US" w:eastAsia="zh-CN" w:bidi="ar-SA"/>
              </w:rPr>
            </w:pPr>
          </w:p>
        </w:tc>
        <w:tc>
          <w:tcPr>
            <w:tcW w:w="902" w:type="dxa"/>
            <w:vAlign w:val="center"/>
          </w:tcPr>
          <w:p>
            <w:pPr>
              <w:jc w:val="center"/>
              <w:rPr>
                <w:rFonts w:hint="default" w:ascii="Times New Roman" w:hAnsi="Times New Roman" w:eastAsia="宋体" w:cs="Times New Roman"/>
                <w:b w:val="0"/>
                <w:bCs/>
                <w:color w:val="auto"/>
                <w:sz w:val="18"/>
                <w:szCs w:val="18"/>
                <w:lang w:val="en-US" w:eastAsia="zh-CN"/>
              </w:rPr>
            </w:pPr>
            <w:r>
              <w:rPr>
                <w:rFonts w:hint="eastAsia" w:ascii="Times New Roman" w:hAnsi="Times New Roman" w:eastAsia="宋体" w:cs="Times New Roman"/>
                <w:b w:val="0"/>
                <w:bCs/>
                <w:color w:val="auto"/>
                <w:sz w:val="15"/>
                <w:szCs w:val="15"/>
                <w:lang w:val="en-US" w:eastAsia="zh-CN"/>
              </w:rPr>
              <w:t>+0.0234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jc w:val="center"/>
        </w:trPr>
        <w:tc>
          <w:tcPr>
            <w:tcW w:w="772" w:type="dxa"/>
            <w:gridSpan w:val="2"/>
            <w:vMerge w:val="continue"/>
            <w:vAlign w:val="center"/>
          </w:tcPr>
          <w:p>
            <w:pPr>
              <w:jc w:val="center"/>
              <w:rPr>
                <w:rFonts w:ascii="Times New Roman" w:hAnsi="Times New Roman" w:eastAsia="宋体" w:cs="Times New Roman"/>
                <w:b/>
                <w:color w:val="auto"/>
                <w:sz w:val="15"/>
                <w:szCs w:val="15"/>
              </w:rPr>
            </w:pPr>
          </w:p>
        </w:tc>
        <w:tc>
          <w:tcPr>
            <w:tcW w:w="971" w:type="dxa"/>
            <w:vMerge w:val="continue"/>
            <w:vAlign w:val="center"/>
          </w:tcPr>
          <w:p>
            <w:pPr>
              <w:jc w:val="center"/>
              <w:rPr>
                <w:rFonts w:ascii="Times New Roman" w:hAnsi="Times New Roman" w:eastAsia="宋体" w:cs="Times New Roman"/>
                <w:b/>
                <w:color w:val="auto"/>
                <w:sz w:val="15"/>
                <w:szCs w:val="15"/>
              </w:rPr>
            </w:pPr>
          </w:p>
        </w:tc>
        <w:tc>
          <w:tcPr>
            <w:tcW w:w="715" w:type="dxa"/>
            <w:vAlign w:val="center"/>
          </w:tcPr>
          <w:p>
            <w:pPr>
              <w:jc w:val="center"/>
              <w:rPr>
                <w:rFonts w:hint="eastAsia" w:ascii="Times New Roman" w:hAnsi="Times New Roman" w:eastAsia="宋体" w:cs="Times New Roman"/>
                <w:b/>
                <w:color w:val="auto"/>
                <w:sz w:val="15"/>
                <w:szCs w:val="15"/>
                <w:lang w:eastAsia="zh-CN"/>
              </w:rPr>
            </w:pPr>
            <w:r>
              <w:rPr>
                <w:rFonts w:hint="eastAsia" w:ascii="Times New Roman" w:hAnsi="Times New Roman" w:eastAsia="宋体" w:cs="Times New Roman"/>
                <w:b/>
                <w:color w:val="auto"/>
                <w:sz w:val="15"/>
                <w:szCs w:val="15"/>
                <w:lang w:eastAsia="zh-CN"/>
              </w:rPr>
              <w:t>苯乙烯</w:t>
            </w:r>
          </w:p>
        </w:tc>
        <w:tc>
          <w:tcPr>
            <w:tcW w:w="1185" w:type="dxa"/>
            <w:gridSpan w:val="2"/>
            <w:vAlign w:val="center"/>
          </w:tcPr>
          <w:p>
            <w:pPr>
              <w:jc w:val="center"/>
              <w:rPr>
                <w:rFonts w:ascii="Times New Roman" w:hAnsi="Times New Roman" w:eastAsia="宋体" w:cs="Times New Roman"/>
                <w:b/>
                <w:color w:val="auto"/>
                <w:sz w:val="18"/>
                <w:szCs w:val="18"/>
              </w:rPr>
            </w:pPr>
          </w:p>
        </w:tc>
        <w:tc>
          <w:tcPr>
            <w:tcW w:w="1083" w:type="dxa"/>
            <w:vAlign w:val="center"/>
          </w:tcPr>
          <w:p>
            <w:pPr>
              <w:jc w:val="center"/>
              <w:rPr>
                <w:rFonts w:hint="eastAsia" w:ascii="Times New Roman" w:hAnsi="Times New Roman" w:eastAsia="宋体" w:cs="Times New Roman"/>
                <w:b/>
                <w:color w:val="auto"/>
                <w:sz w:val="18"/>
                <w:szCs w:val="18"/>
                <w:lang w:val="en-US" w:eastAsia="zh-CN"/>
              </w:rPr>
            </w:pPr>
          </w:p>
        </w:tc>
        <w:tc>
          <w:tcPr>
            <w:tcW w:w="1127" w:type="dxa"/>
            <w:vAlign w:val="center"/>
          </w:tcPr>
          <w:p>
            <w:pPr>
              <w:jc w:val="center"/>
              <w:rPr>
                <w:rFonts w:ascii="Times New Roman" w:hAnsi="Times New Roman" w:eastAsia="宋体" w:cs="Times New Roman"/>
                <w:b/>
                <w:color w:val="auto"/>
                <w:sz w:val="18"/>
                <w:szCs w:val="18"/>
              </w:rPr>
            </w:pPr>
          </w:p>
        </w:tc>
        <w:tc>
          <w:tcPr>
            <w:tcW w:w="908" w:type="dxa"/>
            <w:vAlign w:val="center"/>
          </w:tcPr>
          <w:p>
            <w:pPr>
              <w:jc w:val="center"/>
              <w:rPr>
                <w:rFonts w:hint="eastAsia" w:ascii="Times New Roman" w:hAnsi="Times New Roman" w:eastAsia="宋体" w:cs="Times New Roman"/>
                <w:b/>
                <w:color w:val="auto"/>
                <w:sz w:val="18"/>
                <w:szCs w:val="18"/>
                <w:lang w:val="en-US" w:eastAsia="zh-CN"/>
              </w:rPr>
            </w:pPr>
          </w:p>
        </w:tc>
        <w:tc>
          <w:tcPr>
            <w:tcW w:w="1057" w:type="dxa"/>
            <w:gridSpan w:val="3"/>
            <w:vAlign w:val="center"/>
          </w:tcPr>
          <w:p>
            <w:pPr>
              <w:jc w:val="center"/>
              <w:rPr>
                <w:rFonts w:ascii="Times New Roman" w:hAnsi="Times New Roman" w:eastAsia="宋体" w:cs="Times New Roman"/>
                <w:b/>
                <w:color w:val="auto"/>
                <w:sz w:val="18"/>
                <w:szCs w:val="18"/>
              </w:rPr>
            </w:pPr>
          </w:p>
        </w:tc>
        <w:tc>
          <w:tcPr>
            <w:tcW w:w="858" w:type="dxa"/>
            <w:gridSpan w:val="3"/>
            <w:vAlign w:val="center"/>
          </w:tcPr>
          <w:p>
            <w:pPr>
              <w:jc w:val="center"/>
              <w:rPr>
                <w:rFonts w:hint="default" w:ascii="Times New Roman" w:hAnsi="Times New Roman" w:eastAsia="宋体" w:cs="Times New Roman"/>
                <w:b w:val="0"/>
                <w:bCs/>
                <w:color w:val="auto"/>
                <w:sz w:val="18"/>
                <w:szCs w:val="18"/>
                <w:lang w:val="en-US" w:eastAsia="zh-CN"/>
              </w:rPr>
            </w:pPr>
          </w:p>
        </w:tc>
        <w:tc>
          <w:tcPr>
            <w:tcW w:w="849" w:type="dxa"/>
            <w:vAlign w:val="center"/>
          </w:tcPr>
          <w:p>
            <w:pPr>
              <w:jc w:val="center"/>
              <w:rPr>
                <w:rFonts w:hint="default" w:ascii="Times New Roman" w:hAnsi="Times New Roman" w:eastAsia="宋体" w:cs="Times New Roman"/>
                <w:b w:val="0"/>
                <w:bCs/>
                <w:color w:val="auto"/>
                <w:sz w:val="15"/>
                <w:szCs w:val="15"/>
                <w:lang w:val="en-US" w:eastAsia="zh-CN"/>
              </w:rPr>
            </w:pPr>
            <w:r>
              <w:rPr>
                <w:rFonts w:hint="eastAsia" w:ascii="Times New Roman" w:hAnsi="Times New Roman" w:eastAsia="宋体" w:cs="Times New Roman"/>
                <w:b w:val="0"/>
                <w:bCs/>
                <w:color w:val="auto"/>
                <w:sz w:val="15"/>
                <w:szCs w:val="15"/>
                <w:lang w:val="en-US" w:eastAsia="zh-CN"/>
              </w:rPr>
              <w:t>0.0151</w:t>
            </w:r>
          </w:p>
        </w:tc>
        <w:tc>
          <w:tcPr>
            <w:tcW w:w="2664" w:type="dxa"/>
            <w:vAlign w:val="center"/>
          </w:tcPr>
          <w:p>
            <w:pPr>
              <w:jc w:val="center"/>
              <w:rPr>
                <w:rFonts w:ascii="Times New Roman" w:hAnsi="Times New Roman" w:eastAsia="宋体" w:cs="Times New Roman"/>
                <w:b w:val="0"/>
                <w:bCs/>
                <w:color w:val="auto"/>
                <w:sz w:val="18"/>
                <w:szCs w:val="18"/>
              </w:rPr>
            </w:pPr>
          </w:p>
        </w:tc>
        <w:tc>
          <w:tcPr>
            <w:tcW w:w="897" w:type="dxa"/>
            <w:gridSpan w:val="2"/>
            <w:vAlign w:val="center"/>
          </w:tcPr>
          <w:p>
            <w:pPr>
              <w:jc w:val="center"/>
              <w:rPr>
                <w:rFonts w:hint="eastAsia" w:ascii="Times New Roman" w:hAnsi="Times New Roman" w:eastAsia="宋体" w:cs="Times New Roman"/>
                <w:b w:val="0"/>
                <w:bCs/>
                <w:color w:val="auto"/>
                <w:sz w:val="18"/>
                <w:szCs w:val="18"/>
                <w:lang w:val="en-US" w:eastAsia="zh-CN"/>
              </w:rPr>
            </w:pPr>
            <w:r>
              <w:rPr>
                <w:rFonts w:hint="eastAsia" w:ascii="Times New Roman" w:hAnsi="Times New Roman" w:eastAsia="宋体" w:cs="Times New Roman"/>
                <w:b w:val="0"/>
                <w:bCs/>
                <w:color w:val="auto"/>
                <w:sz w:val="15"/>
                <w:szCs w:val="15"/>
                <w:lang w:val="en-US" w:eastAsia="zh-CN"/>
              </w:rPr>
              <w:t>0.0151</w:t>
            </w:r>
          </w:p>
        </w:tc>
        <w:tc>
          <w:tcPr>
            <w:tcW w:w="1279" w:type="dxa"/>
            <w:gridSpan w:val="3"/>
            <w:vAlign w:val="center"/>
          </w:tcPr>
          <w:p>
            <w:pPr>
              <w:jc w:val="center"/>
              <w:rPr>
                <w:rFonts w:ascii="Times New Roman" w:hAnsi="Times New Roman" w:eastAsia="宋体" w:cs="Times New Roman"/>
                <w:b w:val="0"/>
                <w:bCs/>
                <w:color w:val="auto"/>
                <w:sz w:val="18"/>
                <w:szCs w:val="18"/>
              </w:rPr>
            </w:pPr>
          </w:p>
        </w:tc>
        <w:tc>
          <w:tcPr>
            <w:tcW w:w="1044" w:type="dxa"/>
            <w:vAlign w:val="center"/>
          </w:tcPr>
          <w:p>
            <w:pPr>
              <w:jc w:val="center"/>
              <w:rPr>
                <w:rFonts w:ascii="Times New Roman" w:hAnsi="Times New Roman" w:eastAsia="宋体" w:cs="Times New Roman"/>
                <w:b w:val="0"/>
                <w:bCs/>
                <w:color w:val="auto"/>
                <w:sz w:val="18"/>
                <w:szCs w:val="18"/>
              </w:rPr>
            </w:pPr>
          </w:p>
        </w:tc>
        <w:tc>
          <w:tcPr>
            <w:tcW w:w="902" w:type="dxa"/>
            <w:vAlign w:val="center"/>
          </w:tcPr>
          <w:p>
            <w:pPr>
              <w:jc w:val="center"/>
              <w:rPr>
                <w:rFonts w:ascii="Times New Roman" w:hAnsi="Times New Roman" w:eastAsia="宋体" w:cs="Times New Roman"/>
                <w:b w:val="0"/>
                <w:bCs/>
                <w:color w:val="auto"/>
                <w:sz w:val="18"/>
                <w:szCs w:val="18"/>
              </w:rPr>
            </w:pPr>
            <w:r>
              <w:rPr>
                <w:rFonts w:hint="eastAsia" w:ascii="Times New Roman" w:hAnsi="Times New Roman" w:eastAsia="宋体" w:cs="Times New Roman"/>
                <w:b w:val="0"/>
                <w:bCs/>
                <w:color w:val="auto"/>
                <w:sz w:val="15"/>
                <w:szCs w:val="15"/>
                <w:lang w:val="en-US" w:eastAsia="zh-CN"/>
              </w:rPr>
              <w:t>+0.0151</w:t>
            </w:r>
          </w:p>
        </w:tc>
      </w:tr>
    </w:tbl>
    <w:p>
      <w:pPr>
        <w:adjustRightInd w:val="0"/>
        <w:snapToGrid w:val="0"/>
        <w:rPr>
          <w:rFonts w:hint="default" w:ascii="Times New Roman" w:hAnsi="Times New Roman" w:eastAsia="宋体" w:cs="Times New Roman"/>
          <w:b/>
          <w:color w:val="auto"/>
          <w:sz w:val="15"/>
          <w:szCs w:val="15"/>
        </w:rPr>
      </w:pPr>
      <w:r>
        <w:rPr>
          <w:rFonts w:hint="default" w:ascii="Times New Roman" w:hAnsi="Times New Roman" w:eastAsia="宋体" w:cs="Times New Roman"/>
          <w:b/>
          <w:color w:val="auto"/>
          <w:sz w:val="15"/>
          <w:szCs w:val="15"/>
        </w:rPr>
        <w:t>填表单位（盖章）：                  填表人（签字）：                              项目经办人（签字）：</w:t>
      </w:r>
    </w:p>
    <w:p>
      <w:pPr>
        <w:adjustRightInd w:val="0"/>
        <w:snapToGrid w:val="0"/>
        <w:rPr>
          <w:rFonts w:hint="default" w:ascii="Times New Roman" w:hAnsi="Times New Roman" w:cs="Times New Roman"/>
          <w:color w:val="auto"/>
          <w:sz w:val="24"/>
        </w:rPr>
      </w:pPr>
      <w:r>
        <w:rPr>
          <w:rFonts w:hint="default" w:ascii="Times New Roman" w:hAnsi="Times New Roman" w:eastAsia="宋体" w:cs="Times New Roman"/>
          <w:b/>
          <w:color w:val="auto"/>
          <w:sz w:val="15"/>
          <w:szCs w:val="15"/>
        </w:rPr>
        <w:t>注：1、</w:t>
      </w:r>
      <w:r>
        <w:rPr>
          <w:rFonts w:hint="default" w:ascii="Times New Roman" w:hAnsi="Times New Roman" w:eastAsia="宋体" w:cs="Times New Roman"/>
          <w:b/>
          <w:color w:val="auto"/>
          <w:spacing w:val="-4"/>
          <w:sz w:val="15"/>
          <w:szCs w:val="15"/>
        </w:rPr>
        <w:t>排放增减量：（+）表示增加，（-）表示减少。2、(12)=(6)-(8)-(11)，（9）= (4)-(5)-(8)- (11) +（1）。3、计量单位：废水排放量——万吨/年；废气排放量——万标立方米/年；工业固体废物排放</w:t>
      </w:r>
      <w:r>
        <w:rPr>
          <w:rFonts w:hint="default" w:ascii="Times New Roman" w:hAnsi="Times New Roman" w:eastAsia="宋体" w:cs="Times New Roman"/>
          <w:b/>
          <w:color w:val="auto"/>
          <w:sz w:val="15"/>
          <w:szCs w:val="15"/>
        </w:rPr>
        <w:t>量——万吨/年；水污染物排放浓度——毫克/升</w:t>
      </w:r>
    </w:p>
    <w:sectPr>
      <w:headerReference r:id="rId7" w:type="default"/>
      <w:footerReference r:id="rId8" w:type="default"/>
      <w:pgSz w:w="16838" w:h="11906" w:orient="landscape"/>
      <w:pgMar w:top="1134" w:right="1440" w:bottom="567" w:left="1440" w:header="851" w:footer="992" w:gutter="0"/>
      <w:pgBorders>
        <w:top w:val="none" w:sz="0" w:space="0"/>
        <w:left w:val="none" w:sz="0" w:space="0"/>
        <w:bottom w:val="none" w:sz="0" w:space="0"/>
        <w:right w:val="none" w:sz="0" w:space="0"/>
      </w:pgBorders>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axfI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N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BrF8jICAABjBAAADgAAAAAAAAABACAAAAAfAQAAZHJzL2Uyb0RvYy54bWxQSwUG&#10;AAAAAAYABgBZAQAAwwUAAAAA&#10;">
              <v:fill on="f" focussize="0,0"/>
              <v:stroke on="f" weight="0.5pt"/>
              <v:imagedata o:title=""/>
              <o:lock v:ext="edit" aspectratio="f"/>
              <v:textbox inset="0mm,0mm,0mm,0mm" style="mso-fit-shape-to-text:t;">
                <w:txbxContent>
                  <w:p>
                    <w:pPr>
                      <w:pStyle w:val="18"/>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cs="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Times New Roman" w:hAnsi="Times New Roman" w:cs="Times New Roman"/>
        <w:sz w:val="21"/>
        <w:szCs w:val="21"/>
      </w:rPr>
    </w:pPr>
    <w:r>
      <w:rPr>
        <w:rFonts w:hint="eastAsia" w:ascii="Times New Roman" w:hAnsi="Times New Roman" w:cs="Times New Roman"/>
        <w:sz w:val="21"/>
        <w:szCs w:val="21"/>
        <w:lang w:eastAsia="zh-CN"/>
      </w:rPr>
      <w:t>中科复材（山东）科技有限公司年产50套模具制造项目</w:t>
    </w:r>
    <w:r>
      <w:rPr>
        <w:rFonts w:ascii="Times New Roman" w:hAnsi="Times New Roman" w:cs="Times New Roman"/>
        <w:sz w:val="21"/>
        <w:szCs w:val="21"/>
      </w:rPr>
      <w:t>竣工环境保护验收监测报告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pPr>
    <w:r>
      <w:rPr>
        <w:rFonts w:hint="eastAsia"/>
        <w:lang w:eastAsia="zh-CN"/>
      </w:rPr>
      <w:t>中科复材（山东）科技有限公司年产50套模具制造项目</w:t>
    </w:r>
    <w:r>
      <w:rPr>
        <w:rFonts w:hint="eastAsia"/>
      </w:rPr>
      <w:t>竣工环境影响检测报告</w:t>
    </w:r>
  </w:p>
  <w:p>
    <w:pPr>
      <w:pBdr>
        <w:bottom w:val="single" w:color="auto" w:sz="4" w:space="0"/>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C0086C"/>
    <w:multiLevelType w:val="singleLevel"/>
    <w:tmpl w:val="BFC0086C"/>
    <w:lvl w:ilvl="0" w:tentative="0">
      <w:start w:val="1"/>
      <w:numFmt w:val="decimal"/>
      <w:suff w:val="nothing"/>
      <w:lvlText w:val="%1、"/>
      <w:lvlJc w:val="left"/>
    </w:lvl>
  </w:abstractNum>
  <w:abstractNum w:abstractNumId="1">
    <w:nsid w:val="C6656E84"/>
    <w:multiLevelType w:val="multilevel"/>
    <w:tmpl w:val="C6656E84"/>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D2A7E53E"/>
    <w:multiLevelType w:val="singleLevel"/>
    <w:tmpl w:val="D2A7E53E"/>
    <w:lvl w:ilvl="0" w:tentative="0">
      <w:start w:val="1"/>
      <w:numFmt w:val="decimal"/>
      <w:lvlText w:val="%1."/>
      <w:lvlJc w:val="left"/>
      <w:pPr>
        <w:tabs>
          <w:tab w:val="left" w:pos="312"/>
        </w:tabs>
      </w:pPr>
    </w:lvl>
  </w:abstractNum>
  <w:abstractNum w:abstractNumId="3">
    <w:nsid w:val="65FE09E4"/>
    <w:multiLevelType w:val="singleLevel"/>
    <w:tmpl w:val="65FE09E4"/>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8F4A7C"/>
    <w:rsid w:val="000012EF"/>
    <w:rsid w:val="000762BF"/>
    <w:rsid w:val="00141F09"/>
    <w:rsid w:val="0019572D"/>
    <w:rsid w:val="0019751B"/>
    <w:rsid w:val="00244B78"/>
    <w:rsid w:val="00280D86"/>
    <w:rsid w:val="0029041B"/>
    <w:rsid w:val="00296B00"/>
    <w:rsid w:val="002E35E7"/>
    <w:rsid w:val="0032524A"/>
    <w:rsid w:val="00332B58"/>
    <w:rsid w:val="003B6B46"/>
    <w:rsid w:val="003E39A5"/>
    <w:rsid w:val="00405569"/>
    <w:rsid w:val="004F7387"/>
    <w:rsid w:val="005561B9"/>
    <w:rsid w:val="00562BC3"/>
    <w:rsid w:val="005D2494"/>
    <w:rsid w:val="005F0D04"/>
    <w:rsid w:val="00655B61"/>
    <w:rsid w:val="006A16EC"/>
    <w:rsid w:val="006A399B"/>
    <w:rsid w:val="006B71F1"/>
    <w:rsid w:val="006C3953"/>
    <w:rsid w:val="006D7405"/>
    <w:rsid w:val="006E6248"/>
    <w:rsid w:val="006F0E97"/>
    <w:rsid w:val="00712313"/>
    <w:rsid w:val="007154BB"/>
    <w:rsid w:val="00744BF9"/>
    <w:rsid w:val="00776957"/>
    <w:rsid w:val="00781DA6"/>
    <w:rsid w:val="0080357E"/>
    <w:rsid w:val="00863AE2"/>
    <w:rsid w:val="008A01E8"/>
    <w:rsid w:val="008B1A6D"/>
    <w:rsid w:val="00916CA4"/>
    <w:rsid w:val="00957757"/>
    <w:rsid w:val="009A0B61"/>
    <w:rsid w:val="009B2226"/>
    <w:rsid w:val="009E2173"/>
    <w:rsid w:val="00A01D3B"/>
    <w:rsid w:val="00A27C8B"/>
    <w:rsid w:val="00A656DC"/>
    <w:rsid w:val="00A6670D"/>
    <w:rsid w:val="00B23147"/>
    <w:rsid w:val="00B25D57"/>
    <w:rsid w:val="00B46463"/>
    <w:rsid w:val="00B632F5"/>
    <w:rsid w:val="00B8469D"/>
    <w:rsid w:val="00BD23C3"/>
    <w:rsid w:val="00BE2E2B"/>
    <w:rsid w:val="00BE5190"/>
    <w:rsid w:val="00C27015"/>
    <w:rsid w:val="00C305DB"/>
    <w:rsid w:val="00CB3DEC"/>
    <w:rsid w:val="00CD664E"/>
    <w:rsid w:val="00CE5573"/>
    <w:rsid w:val="00D20594"/>
    <w:rsid w:val="00D30714"/>
    <w:rsid w:val="00D75B95"/>
    <w:rsid w:val="00DC76D2"/>
    <w:rsid w:val="00E80697"/>
    <w:rsid w:val="00E8400D"/>
    <w:rsid w:val="00EC58D4"/>
    <w:rsid w:val="00EE0EB2"/>
    <w:rsid w:val="00EE3C1C"/>
    <w:rsid w:val="00F3405D"/>
    <w:rsid w:val="00F7438A"/>
    <w:rsid w:val="00FE1AC3"/>
    <w:rsid w:val="014C4609"/>
    <w:rsid w:val="014E2AAA"/>
    <w:rsid w:val="015A2084"/>
    <w:rsid w:val="01740A90"/>
    <w:rsid w:val="01D777A1"/>
    <w:rsid w:val="01DB4F0D"/>
    <w:rsid w:val="01F92B32"/>
    <w:rsid w:val="021D4BBD"/>
    <w:rsid w:val="0236304F"/>
    <w:rsid w:val="024455F5"/>
    <w:rsid w:val="024E68A7"/>
    <w:rsid w:val="02526D35"/>
    <w:rsid w:val="02682710"/>
    <w:rsid w:val="027450AE"/>
    <w:rsid w:val="02897CA0"/>
    <w:rsid w:val="02AB0F5D"/>
    <w:rsid w:val="02B04E4C"/>
    <w:rsid w:val="02C12CC7"/>
    <w:rsid w:val="02C20D3E"/>
    <w:rsid w:val="02D65512"/>
    <w:rsid w:val="030360E5"/>
    <w:rsid w:val="035A2338"/>
    <w:rsid w:val="04007301"/>
    <w:rsid w:val="0476574E"/>
    <w:rsid w:val="0498477B"/>
    <w:rsid w:val="04A004C0"/>
    <w:rsid w:val="04AA1910"/>
    <w:rsid w:val="04AA59BD"/>
    <w:rsid w:val="04C23A28"/>
    <w:rsid w:val="04D514BD"/>
    <w:rsid w:val="04DC606B"/>
    <w:rsid w:val="04DF7F06"/>
    <w:rsid w:val="04FE2B11"/>
    <w:rsid w:val="05266A3A"/>
    <w:rsid w:val="058264BC"/>
    <w:rsid w:val="05895832"/>
    <w:rsid w:val="059A285B"/>
    <w:rsid w:val="05C234DF"/>
    <w:rsid w:val="05DB6D99"/>
    <w:rsid w:val="05E86BEB"/>
    <w:rsid w:val="05FD118E"/>
    <w:rsid w:val="060F5DF9"/>
    <w:rsid w:val="06166C85"/>
    <w:rsid w:val="0631398C"/>
    <w:rsid w:val="06586A29"/>
    <w:rsid w:val="066F032C"/>
    <w:rsid w:val="06AA465E"/>
    <w:rsid w:val="07051AAC"/>
    <w:rsid w:val="07212261"/>
    <w:rsid w:val="07240469"/>
    <w:rsid w:val="07276CC4"/>
    <w:rsid w:val="07463997"/>
    <w:rsid w:val="075D7ABF"/>
    <w:rsid w:val="079544D4"/>
    <w:rsid w:val="07CE24BD"/>
    <w:rsid w:val="07DC03DF"/>
    <w:rsid w:val="08663E4A"/>
    <w:rsid w:val="086E1CC6"/>
    <w:rsid w:val="09A24CF5"/>
    <w:rsid w:val="09BA4F5F"/>
    <w:rsid w:val="09DC26D8"/>
    <w:rsid w:val="09E86EA0"/>
    <w:rsid w:val="0A07735F"/>
    <w:rsid w:val="0A1C50D5"/>
    <w:rsid w:val="0A29479A"/>
    <w:rsid w:val="0A426E7C"/>
    <w:rsid w:val="0A793BD1"/>
    <w:rsid w:val="0A8B1CFC"/>
    <w:rsid w:val="0AB2020A"/>
    <w:rsid w:val="0B4B62DA"/>
    <w:rsid w:val="0B73271D"/>
    <w:rsid w:val="0B7A46EB"/>
    <w:rsid w:val="0B857A56"/>
    <w:rsid w:val="0BCC6133"/>
    <w:rsid w:val="0BDF5A57"/>
    <w:rsid w:val="0C14773A"/>
    <w:rsid w:val="0C2018B3"/>
    <w:rsid w:val="0C290249"/>
    <w:rsid w:val="0C3C19CF"/>
    <w:rsid w:val="0C41512B"/>
    <w:rsid w:val="0C595385"/>
    <w:rsid w:val="0C5B5F5C"/>
    <w:rsid w:val="0CA2146B"/>
    <w:rsid w:val="0CC4464C"/>
    <w:rsid w:val="0CCC0585"/>
    <w:rsid w:val="0CCF4CE4"/>
    <w:rsid w:val="0CD54219"/>
    <w:rsid w:val="0CE257CB"/>
    <w:rsid w:val="0CE41747"/>
    <w:rsid w:val="0D074A67"/>
    <w:rsid w:val="0D5F6277"/>
    <w:rsid w:val="0D766886"/>
    <w:rsid w:val="0D8D7434"/>
    <w:rsid w:val="0D8E3D70"/>
    <w:rsid w:val="0DCD187B"/>
    <w:rsid w:val="0E14535F"/>
    <w:rsid w:val="0E42228B"/>
    <w:rsid w:val="0E4E7A80"/>
    <w:rsid w:val="0E782B05"/>
    <w:rsid w:val="0E937659"/>
    <w:rsid w:val="0E9C6CE7"/>
    <w:rsid w:val="0EC13C10"/>
    <w:rsid w:val="0ECD585E"/>
    <w:rsid w:val="0EE05A86"/>
    <w:rsid w:val="0F072A3B"/>
    <w:rsid w:val="0F7274EA"/>
    <w:rsid w:val="0FDF0624"/>
    <w:rsid w:val="0FFB61E1"/>
    <w:rsid w:val="0FFE0B6F"/>
    <w:rsid w:val="10481DEB"/>
    <w:rsid w:val="10721D9D"/>
    <w:rsid w:val="108F42B6"/>
    <w:rsid w:val="108F4A7C"/>
    <w:rsid w:val="10956A3C"/>
    <w:rsid w:val="10AD3F7D"/>
    <w:rsid w:val="10BD3E6B"/>
    <w:rsid w:val="117F5075"/>
    <w:rsid w:val="11A50136"/>
    <w:rsid w:val="11C10C76"/>
    <w:rsid w:val="11EE16C6"/>
    <w:rsid w:val="12117E27"/>
    <w:rsid w:val="12433921"/>
    <w:rsid w:val="12731049"/>
    <w:rsid w:val="127A50A4"/>
    <w:rsid w:val="12927817"/>
    <w:rsid w:val="12B2361D"/>
    <w:rsid w:val="12B54A5E"/>
    <w:rsid w:val="12C24400"/>
    <w:rsid w:val="12E3787F"/>
    <w:rsid w:val="13134EC7"/>
    <w:rsid w:val="13802100"/>
    <w:rsid w:val="13826FFB"/>
    <w:rsid w:val="139A79E6"/>
    <w:rsid w:val="13A14E0A"/>
    <w:rsid w:val="13A8740C"/>
    <w:rsid w:val="13AC48C9"/>
    <w:rsid w:val="14A15625"/>
    <w:rsid w:val="14AE394A"/>
    <w:rsid w:val="14BC5249"/>
    <w:rsid w:val="14CB20C9"/>
    <w:rsid w:val="15241FB3"/>
    <w:rsid w:val="1540604E"/>
    <w:rsid w:val="154D5A5E"/>
    <w:rsid w:val="15621148"/>
    <w:rsid w:val="15681E21"/>
    <w:rsid w:val="157A3398"/>
    <w:rsid w:val="157B1A4C"/>
    <w:rsid w:val="15B7631D"/>
    <w:rsid w:val="15CE071C"/>
    <w:rsid w:val="15FB0C69"/>
    <w:rsid w:val="160924BE"/>
    <w:rsid w:val="16454683"/>
    <w:rsid w:val="168B5E69"/>
    <w:rsid w:val="171879BE"/>
    <w:rsid w:val="171A7A4F"/>
    <w:rsid w:val="17A514E4"/>
    <w:rsid w:val="17AB5D17"/>
    <w:rsid w:val="17AD78CA"/>
    <w:rsid w:val="17B60F08"/>
    <w:rsid w:val="17D47BCD"/>
    <w:rsid w:val="17E66AEE"/>
    <w:rsid w:val="185F658E"/>
    <w:rsid w:val="188169F9"/>
    <w:rsid w:val="18E23054"/>
    <w:rsid w:val="18EA0B32"/>
    <w:rsid w:val="18EF02E5"/>
    <w:rsid w:val="19407E5B"/>
    <w:rsid w:val="194662F0"/>
    <w:rsid w:val="19AC3E56"/>
    <w:rsid w:val="19CC6D12"/>
    <w:rsid w:val="1A581E63"/>
    <w:rsid w:val="1A6433A6"/>
    <w:rsid w:val="1AF93B7E"/>
    <w:rsid w:val="1B076510"/>
    <w:rsid w:val="1B3C58BF"/>
    <w:rsid w:val="1B7E676D"/>
    <w:rsid w:val="1B8F1837"/>
    <w:rsid w:val="1BBD18FE"/>
    <w:rsid w:val="1BF006B2"/>
    <w:rsid w:val="1BFA3712"/>
    <w:rsid w:val="1C1262A5"/>
    <w:rsid w:val="1C312F87"/>
    <w:rsid w:val="1C3A382A"/>
    <w:rsid w:val="1C4E1D94"/>
    <w:rsid w:val="1C505953"/>
    <w:rsid w:val="1C8A7E45"/>
    <w:rsid w:val="1C926362"/>
    <w:rsid w:val="1CA544E5"/>
    <w:rsid w:val="1D392F9C"/>
    <w:rsid w:val="1D786979"/>
    <w:rsid w:val="1DCB551C"/>
    <w:rsid w:val="1DD622AF"/>
    <w:rsid w:val="1DF509FC"/>
    <w:rsid w:val="1DFE5C8E"/>
    <w:rsid w:val="1E2224A1"/>
    <w:rsid w:val="1E421572"/>
    <w:rsid w:val="1E6401D6"/>
    <w:rsid w:val="1E696BBF"/>
    <w:rsid w:val="1E8922A6"/>
    <w:rsid w:val="1E8E2E6C"/>
    <w:rsid w:val="1EA96A46"/>
    <w:rsid w:val="1EF1077B"/>
    <w:rsid w:val="1EF30E79"/>
    <w:rsid w:val="1EF324F2"/>
    <w:rsid w:val="1F0231F4"/>
    <w:rsid w:val="1F216A5D"/>
    <w:rsid w:val="1F326C11"/>
    <w:rsid w:val="1F352B27"/>
    <w:rsid w:val="1F51122B"/>
    <w:rsid w:val="1F7323D9"/>
    <w:rsid w:val="1F7F3FDA"/>
    <w:rsid w:val="1FAC0321"/>
    <w:rsid w:val="1FBA0F11"/>
    <w:rsid w:val="20CF594E"/>
    <w:rsid w:val="210447D1"/>
    <w:rsid w:val="211D0A8E"/>
    <w:rsid w:val="213F52ED"/>
    <w:rsid w:val="21BD56AF"/>
    <w:rsid w:val="21D7457C"/>
    <w:rsid w:val="21DC6285"/>
    <w:rsid w:val="222D1239"/>
    <w:rsid w:val="22656752"/>
    <w:rsid w:val="229F038F"/>
    <w:rsid w:val="22A34A2C"/>
    <w:rsid w:val="23386D90"/>
    <w:rsid w:val="234903AD"/>
    <w:rsid w:val="23DC1273"/>
    <w:rsid w:val="24696C53"/>
    <w:rsid w:val="24786815"/>
    <w:rsid w:val="247E1937"/>
    <w:rsid w:val="248810FD"/>
    <w:rsid w:val="24C82139"/>
    <w:rsid w:val="24D46439"/>
    <w:rsid w:val="24D91700"/>
    <w:rsid w:val="253F1726"/>
    <w:rsid w:val="2541714B"/>
    <w:rsid w:val="2543532B"/>
    <w:rsid w:val="25753FA1"/>
    <w:rsid w:val="25BC1345"/>
    <w:rsid w:val="25CB4E3D"/>
    <w:rsid w:val="25CC5346"/>
    <w:rsid w:val="25D16E6C"/>
    <w:rsid w:val="26004389"/>
    <w:rsid w:val="26175CFA"/>
    <w:rsid w:val="261D5DDB"/>
    <w:rsid w:val="267F2CEF"/>
    <w:rsid w:val="26AE4D77"/>
    <w:rsid w:val="26B141C9"/>
    <w:rsid w:val="26CA2598"/>
    <w:rsid w:val="271C78BB"/>
    <w:rsid w:val="271D22A0"/>
    <w:rsid w:val="275237FF"/>
    <w:rsid w:val="27552EE7"/>
    <w:rsid w:val="27A96AA1"/>
    <w:rsid w:val="27E479F3"/>
    <w:rsid w:val="283B4E91"/>
    <w:rsid w:val="286121E7"/>
    <w:rsid w:val="28D20F1F"/>
    <w:rsid w:val="291645C1"/>
    <w:rsid w:val="291F11C3"/>
    <w:rsid w:val="294B6737"/>
    <w:rsid w:val="29660D2C"/>
    <w:rsid w:val="2A0C3811"/>
    <w:rsid w:val="2A1162D5"/>
    <w:rsid w:val="2A281599"/>
    <w:rsid w:val="2A2D28BD"/>
    <w:rsid w:val="2A30340D"/>
    <w:rsid w:val="2A3D2214"/>
    <w:rsid w:val="2A4A5C31"/>
    <w:rsid w:val="2A830BC7"/>
    <w:rsid w:val="2AA37954"/>
    <w:rsid w:val="2AAF31DA"/>
    <w:rsid w:val="2AD1504A"/>
    <w:rsid w:val="2B0B34B4"/>
    <w:rsid w:val="2B452258"/>
    <w:rsid w:val="2B490DDB"/>
    <w:rsid w:val="2B4D35AB"/>
    <w:rsid w:val="2B6606BC"/>
    <w:rsid w:val="2BC843E8"/>
    <w:rsid w:val="2BE61FD5"/>
    <w:rsid w:val="2C725187"/>
    <w:rsid w:val="2C8253AD"/>
    <w:rsid w:val="2C8E0587"/>
    <w:rsid w:val="2C8F4F1C"/>
    <w:rsid w:val="2CA64A41"/>
    <w:rsid w:val="2CD03E4F"/>
    <w:rsid w:val="2D0F08A3"/>
    <w:rsid w:val="2D13241F"/>
    <w:rsid w:val="2DC323D0"/>
    <w:rsid w:val="2E243476"/>
    <w:rsid w:val="2EB80A55"/>
    <w:rsid w:val="2EBF5AB4"/>
    <w:rsid w:val="2EDF154A"/>
    <w:rsid w:val="2EF553B9"/>
    <w:rsid w:val="2FA148C0"/>
    <w:rsid w:val="2FED50FC"/>
    <w:rsid w:val="302E27A1"/>
    <w:rsid w:val="30383ED7"/>
    <w:rsid w:val="303A51DE"/>
    <w:rsid w:val="307C7DE5"/>
    <w:rsid w:val="3108273D"/>
    <w:rsid w:val="317616BB"/>
    <w:rsid w:val="31822327"/>
    <w:rsid w:val="31C34269"/>
    <w:rsid w:val="31D55E06"/>
    <w:rsid w:val="31E9323F"/>
    <w:rsid w:val="320556B3"/>
    <w:rsid w:val="32455252"/>
    <w:rsid w:val="32612759"/>
    <w:rsid w:val="32706A50"/>
    <w:rsid w:val="328B2EAA"/>
    <w:rsid w:val="32B449B0"/>
    <w:rsid w:val="32CB23E4"/>
    <w:rsid w:val="32E9742C"/>
    <w:rsid w:val="32EA70F6"/>
    <w:rsid w:val="32FC6B19"/>
    <w:rsid w:val="331E13AD"/>
    <w:rsid w:val="332C68C6"/>
    <w:rsid w:val="33306873"/>
    <w:rsid w:val="336F54C4"/>
    <w:rsid w:val="33A73896"/>
    <w:rsid w:val="343C1BE6"/>
    <w:rsid w:val="34477B7A"/>
    <w:rsid w:val="34541E3A"/>
    <w:rsid w:val="345F781F"/>
    <w:rsid w:val="34917F4A"/>
    <w:rsid w:val="34AB364B"/>
    <w:rsid w:val="34AB53DC"/>
    <w:rsid w:val="34BC2EFC"/>
    <w:rsid w:val="34E33052"/>
    <w:rsid w:val="35045709"/>
    <w:rsid w:val="351E2A38"/>
    <w:rsid w:val="35590643"/>
    <w:rsid w:val="35762285"/>
    <w:rsid w:val="357E6C3D"/>
    <w:rsid w:val="35B86A13"/>
    <w:rsid w:val="363A1ED2"/>
    <w:rsid w:val="36546601"/>
    <w:rsid w:val="36E7258D"/>
    <w:rsid w:val="36EF7417"/>
    <w:rsid w:val="373125ED"/>
    <w:rsid w:val="37687BD2"/>
    <w:rsid w:val="379C3995"/>
    <w:rsid w:val="37A569F0"/>
    <w:rsid w:val="384C1E5C"/>
    <w:rsid w:val="38650103"/>
    <w:rsid w:val="3893206E"/>
    <w:rsid w:val="38F826B0"/>
    <w:rsid w:val="390E394A"/>
    <w:rsid w:val="394F7DB5"/>
    <w:rsid w:val="39BC4B51"/>
    <w:rsid w:val="39D12F92"/>
    <w:rsid w:val="3A033526"/>
    <w:rsid w:val="3A2A0FC7"/>
    <w:rsid w:val="3AE21F8A"/>
    <w:rsid w:val="3AE47C5B"/>
    <w:rsid w:val="3AF35C07"/>
    <w:rsid w:val="3B0B3F75"/>
    <w:rsid w:val="3B57745F"/>
    <w:rsid w:val="3B5D7C93"/>
    <w:rsid w:val="3B804EB1"/>
    <w:rsid w:val="3BAE269A"/>
    <w:rsid w:val="3BE1562C"/>
    <w:rsid w:val="3C26058C"/>
    <w:rsid w:val="3C385F51"/>
    <w:rsid w:val="3C3C3AE4"/>
    <w:rsid w:val="3C441ABB"/>
    <w:rsid w:val="3CB5545C"/>
    <w:rsid w:val="3CB554A8"/>
    <w:rsid w:val="3CC225C4"/>
    <w:rsid w:val="3CE21C82"/>
    <w:rsid w:val="3D14167C"/>
    <w:rsid w:val="3D394ACF"/>
    <w:rsid w:val="3D401F09"/>
    <w:rsid w:val="3D633C0E"/>
    <w:rsid w:val="3D746559"/>
    <w:rsid w:val="3DAE5D12"/>
    <w:rsid w:val="3DC91D12"/>
    <w:rsid w:val="3DCA68F1"/>
    <w:rsid w:val="3DF164A8"/>
    <w:rsid w:val="3E046A11"/>
    <w:rsid w:val="3E713A7B"/>
    <w:rsid w:val="3E813A72"/>
    <w:rsid w:val="3E835268"/>
    <w:rsid w:val="3E9174C7"/>
    <w:rsid w:val="3E9D1B64"/>
    <w:rsid w:val="3EF16539"/>
    <w:rsid w:val="3F0467B0"/>
    <w:rsid w:val="3F0D7EFA"/>
    <w:rsid w:val="3F320A7E"/>
    <w:rsid w:val="3F4B2C88"/>
    <w:rsid w:val="3F6A261E"/>
    <w:rsid w:val="3FC04FDD"/>
    <w:rsid w:val="3FF76F69"/>
    <w:rsid w:val="40353BA4"/>
    <w:rsid w:val="40784C1D"/>
    <w:rsid w:val="40C14FBC"/>
    <w:rsid w:val="41437793"/>
    <w:rsid w:val="41586290"/>
    <w:rsid w:val="416D68A6"/>
    <w:rsid w:val="41F11484"/>
    <w:rsid w:val="41FF1083"/>
    <w:rsid w:val="42300665"/>
    <w:rsid w:val="42477402"/>
    <w:rsid w:val="42982002"/>
    <w:rsid w:val="429B35CD"/>
    <w:rsid w:val="42C3281D"/>
    <w:rsid w:val="42EB122E"/>
    <w:rsid w:val="432E19A5"/>
    <w:rsid w:val="433915AB"/>
    <w:rsid w:val="437C6771"/>
    <w:rsid w:val="43975E99"/>
    <w:rsid w:val="439D7FBE"/>
    <w:rsid w:val="43A07712"/>
    <w:rsid w:val="43B63B77"/>
    <w:rsid w:val="43D34A72"/>
    <w:rsid w:val="44185E4E"/>
    <w:rsid w:val="443C66E9"/>
    <w:rsid w:val="443D0620"/>
    <w:rsid w:val="44B81004"/>
    <w:rsid w:val="44C22C56"/>
    <w:rsid w:val="44C93730"/>
    <w:rsid w:val="44CF2C6A"/>
    <w:rsid w:val="44D57D68"/>
    <w:rsid w:val="45415A63"/>
    <w:rsid w:val="45473FAF"/>
    <w:rsid w:val="45505942"/>
    <w:rsid w:val="456642A2"/>
    <w:rsid w:val="458E369D"/>
    <w:rsid w:val="45BC435E"/>
    <w:rsid w:val="45C545B9"/>
    <w:rsid w:val="45C81A29"/>
    <w:rsid w:val="45D51AC7"/>
    <w:rsid w:val="45F62941"/>
    <w:rsid w:val="462B059C"/>
    <w:rsid w:val="46315BAC"/>
    <w:rsid w:val="46737D75"/>
    <w:rsid w:val="46A30309"/>
    <w:rsid w:val="46F12C4F"/>
    <w:rsid w:val="46F356ED"/>
    <w:rsid w:val="47091C1A"/>
    <w:rsid w:val="470B027F"/>
    <w:rsid w:val="471134A3"/>
    <w:rsid w:val="473B68CA"/>
    <w:rsid w:val="476B5C79"/>
    <w:rsid w:val="47927771"/>
    <w:rsid w:val="479653CD"/>
    <w:rsid w:val="47A06D58"/>
    <w:rsid w:val="47BB7E24"/>
    <w:rsid w:val="47BC0FF3"/>
    <w:rsid w:val="47BC70F9"/>
    <w:rsid w:val="47BE0125"/>
    <w:rsid w:val="47DD1D3B"/>
    <w:rsid w:val="47DE2352"/>
    <w:rsid w:val="47E84C16"/>
    <w:rsid w:val="47FF1C5F"/>
    <w:rsid w:val="48161886"/>
    <w:rsid w:val="48333FED"/>
    <w:rsid w:val="48462382"/>
    <w:rsid w:val="48651B8F"/>
    <w:rsid w:val="487456EF"/>
    <w:rsid w:val="48763FA8"/>
    <w:rsid w:val="48AF211F"/>
    <w:rsid w:val="48D27217"/>
    <w:rsid w:val="48DC64CE"/>
    <w:rsid w:val="49167732"/>
    <w:rsid w:val="494128E4"/>
    <w:rsid w:val="49517700"/>
    <w:rsid w:val="498E7021"/>
    <w:rsid w:val="49C433D4"/>
    <w:rsid w:val="49F45E0D"/>
    <w:rsid w:val="49FA37F2"/>
    <w:rsid w:val="4A2819EA"/>
    <w:rsid w:val="4A4A445E"/>
    <w:rsid w:val="4A4E0A57"/>
    <w:rsid w:val="4A4F2B8A"/>
    <w:rsid w:val="4A954FD0"/>
    <w:rsid w:val="4A965CD0"/>
    <w:rsid w:val="4A9A45C7"/>
    <w:rsid w:val="4AA51343"/>
    <w:rsid w:val="4AD160A4"/>
    <w:rsid w:val="4AFF2ECC"/>
    <w:rsid w:val="4B29660B"/>
    <w:rsid w:val="4B7D0099"/>
    <w:rsid w:val="4B8B6F6A"/>
    <w:rsid w:val="4BDF38A0"/>
    <w:rsid w:val="4BE7172E"/>
    <w:rsid w:val="4BF31A76"/>
    <w:rsid w:val="4C2F690F"/>
    <w:rsid w:val="4CB7159E"/>
    <w:rsid w:val="4CC445BC"/>
    <w:rsid w:val="4CF453C0"/>
    <w:rsid w:val="4D2E4039"/>
    <w:rsid w:val="4D545C37"/>
    <w:rsid w:val="4D5D7FFC"/>
    <w:rsid w:val="4D640293"/>
    <w:rsid w:val="4DE05307"/>
    <w:rsid w:val="4E0D0698"/>
    <w:rsid w:val="4E151CCF"/>
    <w:rsid w:val="4E401F5F"/>
    <w:rsid w:val="4E6750CC"/>
    <w:rsid w:val="4E891EEF"/>
    <w:rsid w:val="4EB06754"/>
    <w:rsid w:val="4EB73695"/>
    <w:rsid w:val="4EC2353A"/>
    <w:rsid w:val="4EE53064"/>
    <w:rsid w:val="4F2C235E"/>
    <w:rsid w:val="4F3A3CFD"/>
    <w:rsid w:val="4F404B3E"/>
    <w:rsid w:val="4F7247B1"/>
    <w:rsid w:val="4F8013B2"/>
    <w:rsid w:val="4F86037C"/>
    <w:rsid w:val="4FA15638"/>
    <w:rsid w:val="4FA457A2"/>
    <w:rsid w:val="50030AAB"/>
    <w:rsid w:val="505C1268"/>
    <w:rsid w:val="50722623"/>
    <w:rsid w:val="50764CA4"/>
    <w:rsid w:val="507D4948"/>
    <w:rsid w:val="50E3396A"/>
    <w:rsid w:val="50EE5B3D"/>
    <w:rsid w:val="50F31DE9"/>
    <w:rsid w:val="5144635A"/>
    <w:rsid w:val="514E406A"/>
    <w:rsid w:val="51687C7E"/>
    <w:rsid w:val="51D07FAE"/>
    <w:rsid w:val="51EE1178"/>
    <w:rsid w:val="520409D7"/>
    <w:rsid w:val="52053CFF"/>
    <w:rsid w:val="5254784E"/>
    <w:rsid w:val="5282543E"/>
    <w:rsid w:val="52A934F8"/>
    <w:rsid w:val="52D11F61"/>
    <w:rsid w:val="52FF3C03"/>
    <w:rsid w:val="53030E9F"/>
    <w:rsid w:val="534F70A0"/>
    <w:rsid w:val="536B2B3E"/>
    <w:rsid w:val="537137AA"/>
    <w:rsid w:val="548B70E9"/>
    <w:rsid w:val="54934473"/>
    <w:rsid w:val="54D7756E"/>
    <w:rsid w:val="54D87563"/>
    <w:rsid w:val="552C3B4A"/>
    <w:rsid w:val="55545D32"/>
    <w:rsid w:val="555D5B4A"/>
    <w:rsid w:val="556A78D4"/>
    <w:rsid w:val="556D2007"/>
    <w:rsid w:val="558275AD"/>
    <w:rsid w:val="558348B9"/>
    <w:rsid w:val="55BB2B29"/>
    <w:rsid w:val="55E35B55"/>
    <w:rsid w:val="55FD44A4"/>
    <w:rsid w:val="569D42D0"/>
    <w:rsid w:val="56E4643F"/>
    <w:rsid w:val="56FE04A1"/>
    <w:rsid w:val="57112AC5"/>
    <w:rsid w:val="57335CF0"/>
    <w:rsid w:val="578E200C"/>
    <w:rsid w:val="57A253BF"/>
    <w:rsid w:val="57E43D0D"/>
    <w:rsid w:val="57EA3E43"/>
    <w:rsid w:val="57FB599A"/>
    <w:rsid w:val="581F619A"/>
    <w:rsid w:val="58477BFD"/>
    <w:rsid w:val="58CD3134"/>
    <w:rsid w:val="58F43FC7"/>
    <w:rsid w:val="58F92344"/>
    <w:rsid w:val="58FA01E1"/>
    <w:rsid w:val="59510C12"/>
    <w:rsid w:val="59E81ED6"/>
    <w:rsid w:val="59F57879"/>
    <w:rsid w:val="5A1A6872"/>
    <w:rsid w:val="5AAD7BFB"/>
    <w:rsid w:val="5AC868C7"/>
    <w:rsid w:val="5B7C025D"/>
    <w:rsid w:val="5B877E57"/>
    <w:rsid w:val="5C200EFB"/>
    <w:rsid w:val="5C752039"/>
    <w:rsid w:val="5C7C330D"/>
    <w:rsid w:val="5CAD42E7"/>
    <w:rsid w:val="5CF73803"/>
    <w:rsid w:val="5D147D84"/>
    <w:rsid w:val="5D237256"/>
    <w:rsid w:val="5D267A88"/>
    <w:rsid w:val="5D462496"/>
    <w:rsid w:val="5D4C6F28"/>
    <w:rsid w:val="5D9A39A3"/>
    <w:rsid w:val="5D9B6FCF"/>
    <w:rsid w:val="5DD0296A"/>
    <w:rsid w:val="5DFC4336"/>
    <w:rsid w:val="5E0754B2"/>
    <w:rsid w:val="5E0B45AD"/>
    <w:rsid w:val="5E446B4B"/>
    <w:rsid w:val="5E4A4B4F"/>
    <w:rsid w:val="5E4E7128"/>
    <w:rsid w:val="5E6A285B"/>
    <w:rsid w:val="5E6D6D80"/>
    <w:rsid w:val="5E7D6E03"/>
    <w:rsid w:val="5E8D2328"/>
    <w:rsid w:val="5E936FF7"/>
    <w:rsid w:val="5EE748ED"/>
    <w:rsid w:val="5F2C1EA0"/>
    <w:rsid w:val="5F5D2C3F"/>
    <w:rsid w:val="5F6813AB"/>
    <w:rsid w:val="5F9354ED"/>
    <w:rsid w:val="5F99447B"/>
    <w:rsid w:val="5FF03A67"/>
    <w:rsid w:val="60391AFB"/>
    <w:rsid w:val="604D2F6C"/>
    <w:rsid w:val="60940BE5"/>
    <w:rsid w:val="609C08E0"/>
    <w:rsid w:val="60C5057D"/>
    <w:rsid w:val="60F70CFC"/>
    <w:rsid w:val="60FC184D"/>
    <w:rsid w:val="614172FB"/>
    <w:rsid w:val="61B24A68"/>
    <w:rsid w:val="61CE0352"/>
    <w:rsid w:val="62190247"/>
    <w:rsid w:val="623D5DE8"/>
    <w:rsid w:val="623E7494"/>
    <w:rsid w:val="62493465"/>
    <w:rsid w:val="624D057A"/>
    <w:rsid w:val="629F2D6B"/>
    <w:rsid w:val="63216567"/>
    <w:rsid w:val="634457D8"/>
    <w:rsid w:val="637B6DE8"/>
    <w:rsid w:val="6392381F"/>
    <w:rsid w:val="63936762"/>
    <w:rsid w:val="63E0395D"/>
    <w:rsid w:val="640863BA"/>
    <w:rsid w:val="64331458"/>
    <w:rsid w:val="647A7752"/>
    <w:rsid w:val="647C04E3"/>
    <w:rsid w:val="649C0636"/>
    <w:rsid w:val="64D01D7F"/>
    <w:rsid w:val="64E45BBD"/>
    <w:rsid w:val="652348ED"/>
    <w:rsid w:val="65381B6B"/>
    <w:rsid w:val="654A063B"/>
    <w:rsid w:val="65A578B3"/>
    <w:rsid w:val="65AB4832"/>
    <w:rsid w:val="65B8439B"/>
    <w:rsid w:val="65C05B24"/>
    <w:rsid w:val="660D4564"/>
    <w:rsid w:val="66165112"/>
    <w:rsid w:val="665128BD"/>
    <w:rsid w:val="66621817"/>
    <w:rsid w:val="66761269"/>
    <w:rsid w:val="667623F6"/>
    <w:rsid w:val="668E25B3"/>
    <w:rsid w:val="66C23611"/>
    <w:rsid w:val="66CE78EE"/>
    <w:rsid w:val="67343026"/>
    <w:rsid w:val="6750581C"/>
    <w:rsid w:val="67512820"/>
    <w:rsid w:val="67AC6FA8"/>
    <w:rsid w:val="683B78D5"/>
    <w:rsid w:val="688070CE"/>
    <w:rsid w:val="689734D3"/>
    <w:rsid w:val="68C7600F"/>
    <w:rsid w:val="68C87D6D"/>
    <w:rsid w:val="68CC78E2"/>
    <w:rsid w:val="68E613ED"/>
    <w:rsid w:val="692948DC"/>
    <w:rsid w:val="694915CC"/>
    <w:rsid w:val="696E154B"/>
    <w:rsid w:val="69955062"/>
    <w:rsid w:val="69A75CC3"/>
    <w:rsid w:val="69B30A65"/>
    <w:rsid w:val="69C97152"/>
    <w:rsid w:val="6A4D03F5"/>
    <w:rsid w:val="6A68041D"/>
    <w:rsid w:val="6A73504E"/>
    <w:rsid w:val="6A8018A6"/>
    <w:rsid w:val="6A924FF3"/>
    <w:rsid w:val="6AB42CB8"/>
    <w:rsid w:val="6AC55E4B"/>
    <w:rsid w:val="6AFA080F"/>
    <w:rsid w:val="6B051177"/>
    <w:rsid w:val="6B313D43"/>
    <w:rsid w:val="6B564099"/>
    <w:rsid w:val="6BDA689E"/>
    <w:rsid w:val="6C0A66EE"/>
    <w:rsid w:val="6C157A45"/>
    <w:rsid w:val="6C386617"/>
    <w:rsid w:val="6CC12235"/>
    <w:rsid w:val="6CE93794"/>
    <w:rsid w:val="6D1D0064"/>
    <w:rsid w:val="6D535020"/>
    <w:rsid w:val="6D8525FF"/>
    <w:rsid w:val="6DA34DAA"/>
    <w:rsid w:val="6DFB2A40"/>
    <w:rsid w:val="6E336715"/>
    <w:rsid w:val="6E3E5EB9"/>
    <w:rsid w:val="6E423BBD"/>
    <w:rsid w:val="6E722B69"/>
    <w:rsid w:val="6E76466E"/>
    <w:rsid w:val="6E7A46C4"/>
    <w:rsid w:val="6ED100FF"/>
    <w:rsid w:val="6EFD0F69"/>
    <w:rsid w:val="6F563DAF"/>
    <w:rsid w:val="6F652E97"/>
    <w:rsid w:val="6F81048D"/>
    <w:rsid w:val="6FA71341"/>
    <w:rsid w:val="6FBB44A6"/>
    <w:rsid w:val="6FC443DD"/>
    <w:rsid w:val="6FD833F8"/>
    <w:rsid w:val="6FD84053"/>
    <w:rsid w:val="6FF67759"/>
    <w:rsid w:val="6FFF7479"/>
    <w:rsid w:val="701C79D2"/>
    <w:rsid w:val="702E4EEA"/>
    <w:rsid w:val="704B17C9"/>
    <w:rsid w:val="70574456"/>
    <w:rsid w:val="705A2D36"/>
    <w:rsid w:val="708439BF"/>
    <w:rsid w:val="70A93AA3"/>
    <w:rsid w:val="70EC021A"/>
    <w:rsid w:val="70EF36F7"/>
    <w:rsid w:val="711D5847"/>
    <w:rsid w:val="71480CC9"/>
    <w:rsid w:val="714D3695"/>
    <w:rsid w:val="719D77CF"/>
    <w:rsid w:val="71F4373C"/>
    <w:rsid w:val="72105D12"/>
    <w:rsid w:val="72776435"/>
    <w:rsid w:val="72D03508"/>
    <w:rsid w:val="72FA5399"/>
    <w:rsid w:val="730B4942"/>
    <w:rsid w:val="735B6C11"/>
    <w:rsid w:val="736E2351"/>
    <w:rsid w:val="73937B96"/>
    <w:rsid w:val="73A128E1"/>
    <w:rsid w:val="73B937A7"/>
    <w:rsid w:val="73E5585A"/>
    <w:rsid w:val="74162BDB"/>
    <w:rsid w:val="74243F54"/>
    <w:rsid w:val="744321B9"/>
    <w:rsid w:val="74AC76A3"/>
    <w:rsid w:val="74E27DEA"/>
    <w:rsid w:val="757600A8"/>
    <w:rsid w:val="759536A9"/>
    <w:rsid w:val="75B005DA"/>
    <w:rsid w:val="75C332EF"/>
    <w:rsid w:val="75CF3BED"/>
    <w:rsid w:val="760F0545"/>
    <w:rsid w:val="76487BD1"/>
    <w:rsid w:val="764A7724"/>
    <w:rsid w:val="765808DA"/>
    <w:rsid w:val="765F2116"/>
    <w:rsid w:val="767409CC"/>
    <w:rsid w:val="76876817"/>
    <w:rsid w:val="7696727E"/>
    <w:rsid w:val="76AA125B"/>
    <w:rsid w:val="76BB485D"/>
    <w:rsid w:val="76BC37CB"/>
    <w:rsid w:val="76F00FD8"/>
    <w:rsid w:val="770E50A0"/>
    <w:rsid w:val="772022EC"/>
    <w:rsid w:val="772463C5"/>
    <w:rsid w:val="773A779B"/>
    <w:rsid w:val="77B91899"/>
    <w:rsid w:val="77CE38E5"/>
    <w:rsid w:val="782370A1"/>
    <w:rsid w:val="783E2FA7"/>
    <w:rsid w:val="78933020"/>
    <w:rsid w:val="7894346E"/>
    <w:rsid w:val="78D53C0B"/>
    <w:rsid w:val="78FE72F0"/>
    <w:rsid w:val="79536C2F"/>
    <w:rsid w:val="796862C0"/>
    <w:rsid w:val="79706E2F"/>
    <w:rsid w:val="79C738DD"/>
    <w:rsid w:val="79C9457F"/>
    <w:rsid w:val="79D73109"/>
    <w:rsid w:val="79D9128C"/>
    <w:rsid w:val="7A015223"/>
    <w:rsid w:val="7A173B75"/>
    <w:rsid w:val="7AA91849"/>
    <w:rsid w:val="7AD1121A"/>
    <w:rsid w:val="7AED74CD"/>
    <w:rsid w:val="7B32085E"/>
    <w:rsid w:val="7B4A5B64"/>
    <w:rsid w:val="7B560855"/>
    <w:rsid w:val="7B8152A4"/>
    <w:rsid w:val="7B992C2B"/>
    <w:rsid w:val="7BA86838"/>
    <w:rsid w:val="7BD16C89"/>
    <w:rsid w:val="7BF40F82"/>
    <w:rsid w:val="7C2A31EF"/>
    <w:rsid w:val="7C426ABE"/>
    <w:rsid w:val="7C526EDE"/>
    <w:rsid w:val="7C8C1E7C"/>
    <w:rsid w:val="7C9A71A4"/>
    <w:rsid w:val="7CF90401"/>
    <w:rsid w:val="7D08667B"/>
    <w:rsid w:val="7D143740"/>
    <w:rsid w:val="7D2D63AD"/>
    <w:rsid w:val="7D9D054E"/>
    <w:rsid w:val="7DE56E96"/>
    <w:rsid w:val="7E1A20CA"/>
    <w:rsid w:val="7E3E2785"/>
    <w:rsid w:val="7E475C9C"/>
    <w:rsid w:val="7EA4012F"/>
    <w:rsid w:val="7EAF6D16"/>
    <w:rsid w:val="7EB0648F"/>
    <w:rsid w:val="7ED279DB"/>
    <w:rsid w:val="7EEA7615"/>
    <w:rsid w:val="7F084EDC"/>
    <w:rsid w:val="7F160B0C"/>
    <w:rsid w:val="7F210FD7"/>
    <w:rsid w:val="7F636A15"/>
    <w:rsid w:val="7FA74EBB"/>
    <w:rsid w:val="7FCA4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keepNext/>
      <w:keepLines/>
      <w:spacing w:line="576" w:lineRule="auto"/>
      <w:outlineLvl w:val="0"/>
    </w:pPr>
    <w:rPr>
      <w:b/>
      <w:kern w:val="44"/>
      <w:sz w:val="44"/>
    </w:rPr>
  </w:style>
  <w:style w:type="paragraph" w:styleId="7">
    <w:name w:val="heading 2"/>
    <w:basedOn w:val="1"/>
    <w:next w:val="1"/>
    <w:link w:val="34"/>
    <w:unhideWhenUsed/>
    <w:qFormat/>
    <w:uiPriority w:val="0"/>
    <w:pPr>
      <w:keepNext/>
      <w:keepLines/>
      <w:widowControl/>
      <w:adjustRightInd w:val="0"/>
      <w:snapToGrid w:val="0"/>
      <w:jc w:val="left"/>
      <w:outlineLvl w:val="1"/>
    </w:pPr>
    <w:rPr>
      <w:rFonts w:ascii="Cambria" w:hAnsi="Cambria" w:eastAsia="Cambria" w:cs="Times New Roman"/>
      <w:b/>
      <w:kern w:val="0"/>
      <w:sz w:val="28"/>
      <w:szCs w:val="32"/>
    </w:rPr>
  </w:style>
  <w:style w:type="paragraph" w:styleId="8">
    <w:name w:val="heading 3"/>
    <w:basedOn w:val="1"/>
    <w:next w:val="1"/>
    <w:qFormat/>
    <w:uiPriority w:val="0"/>
    <w:pPr>
      <w:keepNext/>
      <w:keepLines/>
      <w:spacing w:line="360" w:lineRule="auto"/>
      <w:outlineLvl w:val="2"/>
    </w:pPr>
    <w:rPr>
      <w:rFonts w:ascii="Times New Roman" w:hAnsi="Times New Roman" w:eastAsia="宋体"/>
      <w:b/>
      <w:bCs/>
      <w:sz w:val="30"/>
      <w:szCs w:val="32"/>
    </w:rPr>
  </w:style>
  <w:style w:type="paragraph" w:styleId="9">
    <w:name w:val="heading 4"/>
    <w:basedOn w:val="1"/>
    <w:next w:val="1"/>
    <w:qFormat/>
    <w:uiPriority w:val="1"/>
    <w:pPr>
      <w:spacing w:before="1"/>
      <w:ind w:left="627" w:hanging="361"/>
      <w:outlineLvl w:val="4"/>
    </w:pPr>
    <w:rPr>
      <w:rFonts w:ascii="宋体" w:hAnsi="宋体" w:eastAsia="宋体" w:cs="宋体"/>
      <w:b/>
      <w:bCs/>
      <w:sz w:val="24"/>
      <w:szCs w:val="24"/>
      <w:lang w:val="zh-CN" w:eastAsia="zh-CN" w:bidi="zh-CN"/>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2"/>
    <w:qFormat/>
    <w:uiPriority w:val="0"/>
    <w:pPr>
      <w:spacing w:after="120"/>
      <w:ind w:left="420" w:leftChars="200" w:firstLine="420"/>
    </w:pPr>
  </w:style>
  <w:style w:type="paragraph" w:styleId="3">
    <w:name w:val="Body Text Indent"/>
    <w:basedOn w:val="1"/>
    <w:next w:val="4"/>
    <w:link w:val="53"/>
    <w:qFormat/>
    <w:uiPriority w:val="0"/>
    <w:pPr>
      <w:spacing w:line="440" w:lineRule="exact"/>
      <w:ind w:firstLine="450"/>
    </w:pPr>
    <w:rPr>
      <w:rFonts w:eastAsia="华文中宋"/>
      <w:sz w:val="24"/>
    </w:rPr>
  </w:style>
  <w:style w:type="paragraph" w:customStyle="1" w:styleId="4">
    <w:name w:val="样式 正文文本缩进 + 行距: 1.5 倍行距"/>
    <w:basedOn w:val="5"/>
    <w:next w:val="1"/>
    <w:qFormat/>
    <w:uiPriority w:val="0"/>
    <w:pPr>
      <w:spacing w:after="120" w:line="360" w:lineRule="auto"/>
      <w:ind w:left="90" w:leftChars="32" w:firstLine="560"/>
    </w:pPr>
    <w:rPr>
      <w:rFonts w:cs="宋体"/>
    </w:rPr>
  </w:style>
  <w:style w:type="paragraph" w:customStyle="1" w:styleId="5">
    <w:name w:val="正文文本缩进1"/>
    <w:basedOn w:val="1"/>
    <w:next w:val="4"/>
    <w:qFormat/>
    <w:uiPriority w:val="0"/>
    <w:pPr>
      <w:ind w:left="420" w:leftChars="200"/>
    </w:pPr>
  </w:style>
  <w:style w:type="paragraph" w:styleId="10">
    <w:name w:val="Normal Indent"/>
    <w:basedOn w:val="1"/>
    <w:qFormat/>
    <w:uiPriority w:val="0"/>
    <w:pPr>
      <w:adjustRightInd w:val="0"/>
      <w:snapToGrid w:val="0"/>
      <w:spacing w:line="300" w:lineRule="auto"/>
      <w:ind w:firstLine="200" w:firstLineChars="200"/>
    </w:pPr>
    <w:rPr>
      <w:rFonts w:ascii="仿宋_GB2312" w:eastAsia="仿宋_GB2312"/>
      <w:sz w:val="28"/>
    </w:rPr>
  </w:style>
  <w:style w:type="paragraph" w:styleId="11">
    <w:name w:val="caption"/>
    <w:basedOn w:val="1"/>
    <w:next w:val="1"/>
    <w:semiHidden/>
    <w:unhideWhenUsed/>
    <w:qFormat/>
    <w:uiPriority w:val="0"/>
    <w:rPr>
      <w:rFonts w:ascii="Arial" w:hAnsi="Arial" w:eastAsia="黑体" w:cs="Times New Roman"/>
      <w:sz w:val="20"/>
      <w:szCs w:val="20"/>
    </w:rPr>
  </w:style>
  <w:style w:type="paragraph" w:styleId="12">
    <w:name w:val="annotation text"/>
    <w:basedOn w:val="1"/>
    <w:link w:val="39"/>
    <w:qFormat/>
    <w:uiPriority w:val="0"/>
    <w:pPr>
      <w:jc w:val="left"/>
    </w:pPr>
  </w:style>
  <w:style w:type="paragraph" w:styleId="13">
    <w:name w:val="Body Text"/>
    <w:basedOn w:val="1"/>
    <w:next w:val="14"/>
    <w:qFormat/>
    <w:uiPriority w:val="1"/>
    <w:rPr>
      <w:rFonts w:ascii="宋体" w:hAnsi="宋体" w:eastAsia="宋体" w:cs="宋体"/>
      <w:sz w:val="28"/>
      <w:szCs w:val="28"/>
      <w:lang w:val="zh-CN" w:eastAsia="zh-CN" w:bidi="zh-CN"/>
    </w:rPr>
  </w:style>
  <w:style w:type="paragraph" w:customStyle="1" w:styleId="14">
    <w:name w:val="Date1"/>
    <w:basedOn w:val="1"/>
    <w:next w:val="1"/>
    <w:qFormat/>
    <w:uiPriority w:val="0"/>
    <w:rPr>
      <w:sz w:val="21"/>
      <w:szCs w:val="20"/>
    </w:rPr>
  </w:style>
  <w:style w:type="paragraph" w:styleId="15">
    <w:name w:val="Plain Text"/>
    <w:basedOn w:val="1"/>
    <w:qFormat/>
    <w:uiPriority w:val="0"/>
    <w:rPr>
      <w:rFonts w:ascii="宋体" w:hAnsi="Courier New"/>
      <w:sz w:val="20"/>
      <w:szCs w:val="20"/>
    </w:rPr>
  </w:style>
  <w:style w:type="paragraph" w:styleId="16">
    <w:name w:val="Body Text Indent 2"/>
    <w:basedOn w:val="1"/>
    <w:qFormat/>
    <w:uiPriority w:val="0"/>
    <w:pPr>
      <w:spacing w:line="360" w:lineRule="auto"/>
      <w:ind w:firstLine="480" w:firstLineChars="200"/>
    </w:pPr>
    <w:rPr>
      <w:sz w:val="24"/>
    </w:rPr>
  </w:style>
  <w:style w:type="paragraph" w:styleId="17">
    <w:name w:val="Balloon Text"/>
    <w:basedOn w:val="1"/>
    <w:link w:val="38"/>
    <w:qFormat/>
    <w:uiPriority w:val="0"/>
    <w:rPr>
      <w:sz w:val="18"/>
      <w:szCs w:val="18"/>
    </w:rPr>
  </w:style>
  <w:style w:type="paragraph" w:styleId="18">
    <w:name w:val="footer"/>
    <w:basedOn w:val="1"/>
    <w:link w:val="36"/>
    <w:qFormat/>
    <w:uiPriority w:val="0"/>
    <w:pPr>
      <w:tabs>
        <w:tab w:val="center" w:pos="4153"/>
        <w:tab w:val="right" w:pos="8306"/>
      </w:tabs>
      <w:snapToGrid w:val="0"/>
      <w:jc w:val="left"/>
    </w:pPr>
    <w:rPr>
      <w:sz w:val="18"/>
    </w:rPr>
  </w:style>
  <w:style w:type="paragraph" w:styleId="19">
    <w:name w:val="header"/>
    <w:basedOn w:val="1"/>
    <w:next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20">
    <w:name w:val="样式5"/>
    <w:basedOn w:val="21"/>
    <w:qFormat/>
    <w:uiPriority w:val="0"/>
    <w:pPr>
      <w:snapToGrid w:val="0"/>
      <w:spacing w:line="360" w:lineRule="auto"/>
      <w:ind w:firstLine="510"/>
    </w:pPr>
    <w:rPr>
      <w:sz w:val="24"/>
    </w:rPr>
  </w:style>
  <w:style w:type="paragraph" w:customStyle="1" w:styleId="21">
    <w:name w:val="正文1"/>
    <w:basedOn w:val="1"/>
    <w:next w:val="1"/>
    <w:qFormat/>
    <w:uiPriority w:val="0"/>
    <w:pPr>
      <w:widowControl/>
      <w:spacing w:line="360" w:lineRule="auto"/>
      <w:ind w:firstLine="482"/>
    </w:pPr>
    <w:rPr>
      <w:kern w:val="0"/>
      <w:sz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annotation subject"/>
    <w:basedOn w:val="12"/>
    <w:next w:val="12"/>
    <w:link w:val="40"/>
    <w:qFormat/>
    <w:uiPriority w:val="0"/>
    <w:rPr>
      <w:b/>
      <w:bCs/>
    </w:rPr>
  </w:style>
  <w:style w:type="paragraph" w:styleId="24">
    <w:name w:val="Body Text First Indent"/>
    <w:basedOn w:val="13"/>
    <w:next w:val="1"/>
    <w:qFormat/>
    <w:uiPriority w:val="99"/>
    <w:pPr>
      <w:ind w:firstLine="420" w:firstLineChars="1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8">
    <w:name w:val="page number"/>
    <w:basedOn w:val="27"/>
    <w:qFormat/>
    <w:uiPriority w:val="0"/>
  </w:style>
  <w:style w:type="character" w:styleId="29">
    <w:name w:val="Emphasis"/>
    <w:basedOn w:val="27"/>
    <w:qFormat/>
    <w:uiPriority w:val="0"/>
    <w:rPr>
      <w:i/>
    </w:rPr>
  </w:style>
  <w:style w:type="character" w:styleId="30">
    <w:name w:val="Hyperlink"/>
    <w:qFormat/>
    <w:uiPriority w:val="0"/>
    <w:rPr>
      <w:color w:val="0000FF"/>
      <w:u w:val="single"/>
    </w:rPr>
  </w:style>
  <w:style w:type="character" w:styleId="31">
    <w:name w:val="annotation reference"/>
    <w:basedOn w:val="27"/>
    <w:qFormat/>
    <w:uiPriority w:val="0"/>
    <w:rPr>
      <w:sz w:val="21"/>
      <w:szCs w:val="21"/>
    </w:rPr>
  </w:style>
  <w:style w:type="paragraph" w:customStyle="1" w:styleId="32">
    <w:name w:val="Body Text Indent"/>
    <w:basedOn w:val="1"/>
    <w:next w:val="4"/>
    <w:qFormat/>
    <w:uiPriority w:val="0"/>
    <w:pPr>
      <w:spacing w:after="120" w:afterLines="0"/>
      <w:ind w:left="420" w:leftChars="200"/>
    </w:pPr>
    <w:rPr>
      <w:rFonts w:ascii="Times New Roman" w:hAnsi="Times New Roman" w:eastAsia="宋体"/>
      <w:sz w:val="24"/>
    </w:rPr>
  </w:style>
  <w:style w:type="paragraph" w:customStyle="1" w:styleId="3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4">
    <w:name w:val="标题 2 Char"/>
    <w:basedOn w:val="27"/>
    <w:link w:val="7"/>
    <w:qFormat/>
    <w:uiPriority w:val="0"/>
    <w:rPr>
      <w:rFonts w:hint="default" w:ascii="Cambria" w:hAnsi="Cambria" w:eastAsia="Cambria" w:cs="宋体"/>
      <w:b/>
      <w:sz w:val="28"/>
      <w:szCs w:val="32"/>
    </w:rPr>
  </w:style>
  <w:style w:type="paragraph" w:customStyle="1" w:styleId="35">
    <w:name w:val="样式 报告正文 + (中文) 黑体 小四 居中"/>
    <w:basedOn w:val="1"/>
    <w:qFormat/>
    <w:uiPriority w:val="0"/>
    <w:pPr>
      <w:spacing w:beforeLines="50" w:line="360" w:lineRule="auto"/>
      <w:jc w:val="center"/>
    </w:pPr>
    <w:rPr>
      <w:rFonts w:ascii="Times New Roman" w:hAnsi="Times New Roman" w:eastAsia="黑体" w:cs="Times New Roman"/>
      <w:sz w:val="24"/>
      <w:szCs w:val="20"/>
    </w:rPr>
  </w:style>
  <w:style w:type="character" w:customStyle="1" w:styleId="36">
    <w:name w:val="页脚 Char"/>
    <w:basedOn w:val="27"/>
    <w:link w:val="18"/>
    <w:qFormat/>
    <w:uiPriority w:val="0"/>
    <w:rPr>
      <w:rFonts w:hint="default" w:ascii="Calibri" w:hAnsi="Calibri" w:eastAsia="宋体" w:cs="Times New Roman"/>
      <w:kern w:val="2"/>
      <w:sz w:val="18"/>
      <w:szCs w:val="18"/>
    </w:rPr>
  </w:style>
  <w:style w:type="paragraph" w:customStyle="1" w:styleId="37">
    <w:name w:val="表格正文"/>
    <w:basedOn w:val="1"/>
    <w:qFormat/>
    <w:uiPriority w:val="0"/>
    <w:pPr>
      <w:spacing w:line="360" w:lineRule="exact"/>
      <w:jc w:val="center"/>
    </w:pPr>
    <w:rPr>
      <w:rFonts w:ascii="Times New Roman" w:hAnsi="Times New Roman" w:eastAsia="宋体" w:cs="Times New Roman"/>
      <w:spacing w:val="-20"/>
    </w:rPr>
  </w:style>
  <w:style w:type="character" w:customStyle="1" w:styleId="38">
    <w:name w:val="批注框文本 Char"/>
    <w:basedOn w:val="27"/>
    <w:link w:val="17"/>
    <w:qFormat/>
    <w:uiPriority w:val="0"/>
    <w:rPr>
      <w:rFonts w:asciiTheme="minorHAnsi" w:hAnsiTheme="minorHAnsi" w:eastAsiaTheme="minorEastAsia" w:cstheme="minorBidi"/>
      <w:kern w:val="2"/>
      <w:sz w:val="18"/>
      <w:szCs w:val="18"/>
    </w:rPr>
  </w:style>
  <w:style w:type="character" w:customStyle="1" w:styleId="39">
    <w:name w:val="批注文字 Char"/>
    <w:basedOn w:val="27"/>
    <w:link w:val="12"/>
    <w:qFormat/>
    <w:uiPriority w:val="0"/>
    <w:rPr>
      <w:rFonts w:asciiTheme="minorHAnsi" w:hAnsiTheme="minorHAnsi" w:eastAsiaTheme="minorEastAsia" w:cstheme="minorBidi"/>
      <w:kern w:val="2"/>
      <w:sz w:val="21"/>
      <w:szCs w:val="24"/>
    </w:rPr>
  </w:style>
  <w:style w:type="character" w:customStyle="1" w:styleId="40">
    <w:name w:val="批注主题 Char"/>
    <w:basedOn w:val="39"/>
    <w:link w:val="23"/>
    <w:qFormat/>
    <w:uiPriority w:val="0"/>
    <w:rPr>
      <w:rFonts w:asciiTheme="minorHAnsi" w:hAnsiTheme="minorHAnsi" w:eastAsiaTheme="minorEastAsia" w:cstheme="minorBidi"/>
      <w:b/>
      <w:bCs/>
      <w:kern w:val="2"/>
      <w:sz w:val="21"/>
      <w:szCs w:val="24"/>
    </w:rPr>
  </w:style>
  <w:style w:type="paragraph" w:customStyle="1" w:styleId="41">
    <w:name w:val="_Style 1"/>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yiv2115871956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列出段落1"/>
    <w:basedOn w:val="1"/>
    <w:qFormat/>
    <w:uiPriority w:val="99"/>
    <w:pPr>
      <w:widowControl/>
      <w:adjustRightInd w:val="0"/>
      <w:snapToGrid w:val="0"/>
      <w:spacing w:after="200"/>
      <w:ind w:firstLine="420" w:firstLineChars="200"/>
      <w:jc w:val="left"/>
    </w:pPr>
    <w:rPr>
      <w:rFonts w:ascii="Tahoma" w:hAnsi="Tahoma" w:eastAsia="微软雅黑"/>
      <w:kern w:val="0"/>
      <w:sz w:val="22"/>
    </w:rPr>
  </w:style>
  <w:style w:type="paragraph" w:customStyle="1" w:styleId="44">
    <w:name w:val="图表文字"/>
    <w:basedOn w:val="1"/>
    <w:qFormat/>
    <w:uiPriority w:val="0"/>
    <w:pPr>
      <w:jc w:val="center"/>
    </w:pPr>
    <w:rPr>
      <w:rFonts w:ascii="仿宋_GB2312" w:eastAsia="仿宋_GB2312"/>
    </w:rPr>
  </w:style>
  <w:style w:type="character" w:customStyle="1" w:styleId="45">
    <w:name w:val="页码1"/>
    <w:basedOn w:val="27"/>
    <w:qFormat/>
    <w:uiPriority w:val="0"/>
  </w:style>
  <w:style w:type="paragraph" w:customStyle="1" w:styleId="46">
    <w:name w:val="表头"/>
    <w:basedOn w:val="47"/>
    <w:qFormat/>
    <w:uiPriority w:val="0"/>
    <w:pPr>
      <w:widowControl/>
      <w:spacing w:beforeLines="50"/>
      <w:ind w:firstLine="0"/>
      <w:jc w:val="center"/>
    </w:pPr>
    <w:rPr>
      <w:rFonts w:hAnsi="宋体"/>
      <w:b/>
      <w:bCs/>
      <w:szCs w:val="21"/>
    </w:rPr>
  </w:style>
  <w:style w:type="paragraph" w:customStyle="1" w:styleId="47">
    <w:name w:val="报告书正文样式1"/>
    <w:basedOn w:val="48"/>
    <w:qFormat/>
    <w:uiPriority w:val="0"/>
    <w:rPr>
      <w:rFonts w:cs="Arial"/>
    </w:rPr>
  </w:style>
  <w:style w:type="paragraph" w:customStyle="1" w:styleId="48">
    <w:name w:val="报告书正文"/>
    <w:basedOn w:val="1"/>
    <w:qFormat/>
    <w:uiPriority w:val="0"/>
    <w:pPr>
      <w:adjustRightInd w:val="0"/>
      <w:snapToGrid w:val="0"/>
      <w:spacing w:line="360" w:lineRule="auto"/>
      <w:ind w:firstLine="425"/>
      <w:textAlignment w:val="baseline"/>
    </w:pPr>
    <w:rPr>
      <w:rFonts w:ascii="Arial" w:hAnsi="Arial"/>
      <w:kern w:val="0"/>
      <w:sz w:val="24"/>
    </w:rPr>
  </w:style>
  <w:style w:type="paragraph" w:customStyle="1" w:styleId="49">
    <w:name w:val="文字描述"/>
    <w:basedOn w:val="1"/>
    <w:qFormat/>
    <w:uiPriority w:val="0"/>
    <w:pPr>
      <w:adjustRightInd w:val="0"/>
      <w:snapToGrid w:val="0"/>
      <w:spacing w:line="360" w:lineRule="auto"/>
      <w:ind w:firstLine="200" w:firstLineChars="200"/>
    </w:pPr>
    <w:rPr>
      <w:spacing w:val="-2"/>
      <w:sz w:val="24"/>
    </w:rPr>
  </w:style>
  <w:style w:type="paragraph" w:customStyle="1" w:styleId="50">
    <w:name w:val="表、图标题"/>
    <w:basedOn w:val="1"/>
    <w:qFormat/>
    <w:uiPriority w:val="0"/>
    <w:pPr>
      <w:adjustRightInd w:val="0"/>
      <w:snapToGrid w:val="0"/>
      <w:jc w:val="center"/>
    </w:pPr>
    <w:rPr>
      <w:b/>
      <w:bCs/>
      <w:kern w:val="0"/>
      <w:szCs w:val="18"/>
    </w:rPr>
  </w:style>
  <w:style w:type="paragraph" w:customStyle="1" w:styleId="51">
    <w:name w:val="表格内文字格式"/>
    <w:basedOn w:val="1"/>
    <w:next w:val="1"/>
    <w:qFormat/>
    <w:uiPriority w:val="0"/>
    <w:pPr>
      <w:spacing w:line="360" w:lineRule="auto"/>
      <w:ind w:firstLine="470" w:firstLineChars="200"/>
    </w:pPr>
    <w:rPr>
      <w:rFonts w:ascii="宋体" w:hAnsi="宋体"/>
      <w:sz w:val="24"/>
    </w:rPr>
  </w:style>
  <w:style w:type="character" w:customStyle="1" w:styleId="52">
    <w:name w:val="正文首行缩进 2 Char"/>
    <w:basedOn w:val="53"/>
    <w:link w:val="2"/>
    <w:qFormat/>
    <w:uiPriority w:val="0"/>
    <w:rPr>
      <w:kern w:val="2"/>
      <w:sz w:val="21"/>
      <w:szCs w:val="24"/>
    </w:rPr>
  </w:style>
  <w:style w:type="character" w:customStyle="1" w:styleId="53">
    <w:name w:val="正文文本缩进 Char"/>
    <w:basedOn w:val="27"/>
    <w:link w:val="3"/>
    <w:qFormat/>
    <w:uiPriority w:val="0"/>
    <w:rPr>
      <w:kern w:val="2"/>
      <w:sz w:val="21"/>
      <w:szCs w:val="24"/>
    </w:rPr>
  </w:style>
  <w:style w:type="paragraph" w:customStyle="1" w:styleId="54">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55">
    <w:name w:val="正文168"/>
    <w:basedOn w:val="1"/>
    <w:qFormat/>
    <w:uiPriority w:val="0"/>
    <w:pPr>
      <w:tabs>
        <w:tab w:val="left" w:pos="4730"/>
      </w:tabs>
      <w:adjustRightInd w:val="0"/>
      <w:snapToGrid w:val="0"/>
      <w:spacing w:line="400" w:lineRule="exact"/>
      <w:jc w:val="center"/>
      <w:textAlignment w:val="baseline"/>
    </w:pPr>
    <w:rPr>
      <w:color w:val="000000"/>
      <w:kern w:val="0"/>
      <w:sz w:val="24"/>
    </w:rPr>
  </w:style>
  <w:style w:type="paragraph" w:customStyle="1" w:styleId="56">
    <w:name w:val="表格文字"/>
    <w:basedOn w:val="1"/>
    <w:qFormat/>
    <w:uiPriority w:val="0"/>
    <w:pPr>
      <w:spacing w:line="280" w:lineRule="exact"/>
      <w:jc w:val="center"/>
    </w:pPr>
    <w:rPr>
      <w:rFonts w:hAnsi="宋体"/>
      <w:sz w:val="18"/>
      <w:szCs w:val="18"/>
    </w:rPr>
  </w:style>
  <w:style w:type="paragraph" w:customStyle="1" w:styleId="57">
    <w:name w:val="Body Text First Indent 21"/>
    <w:basedOn w:val="58"/>
    <w:next w:val="33"/>
    <w:qFormat/>
    <w:uiPriority w:val="0"/>
    <w:pPr>
      <w:tabs>
        <w:tab w:val="left" w:pos="6615"/>
      </w:tabs>
      <w:ind w:firstLine="200" w:firstLineChars="200"/>
    </w:pPr>
  </w:style>
  <w:style w:type="paragraph" w:customStyle="1" w:styleId="58">
    <w:name w:val="Body Text Indent1"/>
    <w:basedOn w:val="1"/>
    <w:next w:val="59"/>
    <w:qFormat/>
    <w:uiPriority w:val="0"/>
    <w:pPr>
      <w:ind w:firstLine="480" w:firstLineChars="200"/>
    </w:pPr>
    <w:rPr>
      <w:sz w:val="24"/>
    </w:rPr>
  </w:style>
  <w:style w:type="paragraph" w:customStyle="1" w:styleId="59">
    <w:name w:val="Body Text First Indent1"/>
    <w:basedOn w:val="13"/>
    <w:qFormat/>
    <w:uiPriority w:val="0"/>
    <w:pPr>
      <w:spacing w:after="120" w:afterLines="0"/>
      <w:ind w:firstLine="420" w:firstLineChars="100"/>
    </w:pPr>
    <w:rPr>
      <w:sz w:val="21"/>
    </w:rPr>
  </w:style>
  <w:style w:type="paragraph" w:customStyle="1" w:styleId="60">
    <w:name w:val="样式 正文首行缩进:  2 字符 + 首行缩进:  2 字符"/>
    <w:basedOn w:val="1"/>
    <w:qFormat/>
    <w:uiPriority w:val="0"/>
    <w:pPr>
      <w:spacing w:line="360" w:lineRule="auto"/>
      <w:ind w:firstLine="480" w:firstLineChars="200"/>
    </w:pPr>
    <w:rPr>
      <w:rFonts w:cs="宋体"/>
      <w:sz w:val="24"/>
      <w:szCs w:val="20"/>
    </w:rPr>
  </w:style>
  <w:style w:type="paragraph" w:customStyle="1" w:styleId="61">
    <w:name w:val="Table Paragraph"/>
    <w:basedOn w:val="1"/>
    <w:qFormat/>
    <w:uiPriority w:val="1"/>
    <w:rPr>
      <w:rFonts w:ascii="宋体" w:hAnsi="宋体" w:eastAsia="宋体" w:cs="宋体"/>
      <w:lang w:val="zh-CN" w:eastAsia="zh-CN" w:bidi="zh-CN"/>
    </w:rPr>
  </w:style>
  <w:style w:type="paragraph" w:styleId="62">
    <w:name w:val="List Paragraph"/>
    <w:basedOn w:val="1"/>
    <w:qFormat/>
    <w:uiPriority w:val="1"/>
    <w:pPr>
      <w:spacing w:before="160"/>
      <w:ind w:left="240" w:firstLine="480"/>
    </w:pPr>
    <w:rPr>
      <w:rFonts w:ascii="宋体" w:hAnsi="宋体" w:eastAsia="宋体" w:cs="宋体"/>
      <w:lang w:val="zh-CN" w:eastAsia="zh-CN" w:bidi="zh-CN"/>
    </w:rPr>
  </w:style>
  <w:style w:type="paragraph" w:customStyle="1" w:styleId="63">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4">
    <w:name w:val="Other|1"/>
    <w:basedOn w:val="1"/>
    <w:qFormat/>
    <w:uiPriority w:val="0"/>
    <w:pPr>
      <w:widowControl w:val="0"/>
      <w:shd w:val="clear" w:color="auto" w:fill="auto"/>
      <w:spacing w:line="317" w:lineRule="exact"/>
    </w:pPr>
    <w:rPr>
      <w:rFonts w:ascii="宋体" w:hAnsi="宋体" w:eastAsia="宋体" w:cs="宋体"/>
      <w:color w:val="0C0C0C"/>
      <w:sz w:val="20"/>
      <w:szCs w:val="20"/>
      <w:u w:val="none"/>
      <w:shd w:val="clear" w:color="auto" w:fill="auto"/>
      <w:lang w:val="zh-TW" w:eastAsia="zh-TW" w:bidi="zh-TW"/>
    </w:rPr>
  </w:style>
  <w:style w:type="paragraph" w:customStyle="1" w:styleId="65">
    <w:name w:val="Other|2"/>
    <w:basedOn w:val="1"/>
    <w:qFormat/>
    <w:uiPriority w:val="0"/>
    <w:pPr>
      <w:widowControl w:val="0"/>
      <w:shd w:val="clear" w:color="auto" w:fill="auto"/>
      <w:spacing w:before="130"/>
    </w:pPr>
    <w:rPr>
      <w:rFonts w:ascii="宋体" w:hAnsi="宋体" w:eastAsia="宋体" w:cs="宋体"/>
      <w:sz w:val="20"/>
      <w:szCs w:val="20"/>
      <w:u w:val="none"/>
      <w:shd w:val="clear" w:color="auto" w:fill="auto"/>
      <w:lang w:val="zh-TW" w:eastAsia="zh-TW" w:bidi="zh-TW"/>
    </w:rPr>
  </w:style>
  <w:style w:type="paragraph" w:customStyle="1" w:styleId="66">
    <w:name w:val="Header or footer|1"/>
    <w:basedOn w:val="1"/>
    <w:qFormat/>
    <w:uiPriority w:val="0"/>
    <w:pPr>
      <w:widowControl w:val="0"/>
      <w:shd w:val="clear" w:color="auto" w:fill="auto"/>
    </w:pPr>
    <w:rPr>
      <w:sz w:val="17"/>
      <w:szCs w:val="17"/>
      <w:u w:val="none"/>
      <w:shd w:val="clear" w:color="auto" w:fill="auto"/>
      <w:lang w:val="zh-TW" w:eastAsia="zh-TW" w:bidi="zh-TW"/>
    </w:rPr>
  </w:style>
  <w:style w:type="paragraph" w:customStyle="1" w:styleId="67">
    <w:name w:val="Body text|1"/>
    <w:basedOn w:val="1"/>
    <w:qFormat/>
    <w:uiPriority w:val="0"/>
    <w:pPr>
      <w:widowControl w:val="0"/>
      <w:shd w:val="clear" w:color="auto" w:fill="auto"/>
      <w:spacing w:line="406" w:lineRule="auto"/>
      <w:ind w:firstLine="400"/>
    </w:pPr>
    <w:rPr>
      <w:rFonts w:ascii="宋体" w:hAnsi="宋体" w:eastAsia="宋体" w:cs="宋体"/>
      <w:color w:val="0C0C0C"/>
      <w:u w:val="none"/>
      <w:shd w:val="clear" w:color="auto" w:fill="auto"/>
      <w:lang w:val="zh-TW" w:eastAsia="zh-TW" w:bidi="zh-TW"/>
    </w:rPr>
  </w:style>
  <w:style w:type="paragraph" w:customStyle="1" w:styleId="68">
    <w:name w:val="Body text|2"/>
    <w:basedOn w:val="1"/>
    <w:qFormat/>
    <w:uiPriority w:val="0"/>
    <w:pPr>
      <w:widowControl w:val="0"/>
      <w:shd w:val="clear" w:color="auto" w:fill="auto"/>
      <w:spacing w:after="140" w:line="466" w:lineRule="exact"/>
      <w:ind w:firstLine="240"/>
    </w:pPr>
    <w:rPr>
      <w:color w:val="0C0C0C"/>
      <w:u w:val="none"/>
      <w:shd w:val="clear" w:color="auto" w:fill="auto"/>
    </w:rPr>
  </w:style>
  <w:style w:type="paragraph" w:customStyle="1" w:styleId="69">
    <w:name w:val="样式 样式 样式 样式 小四 左 首行缩进:  2 字符 + 首行缩进:  2 字符 Char + 右  0 字符1 + 首行缩...3"/>
    <w:basedOn w:val="1"/>
    <w:qFormat/>
    <w:uiPriority w:val="0"/>
    <w:pPr>
      <w:adjustRightInd w:val="0"/>
      <w:spacing w:line="360" w:lineRule="auto"/>
      <w:ind w:firstLine="480" w:firstLineChars="200"/>
      <w:jc w:val="left"/>
      <w:textAlignment w:val="baseline"/>
    </w:pPr>
    <w:rPr>
      <w:rFonts w:cs="宋体"/>
      <w:sz w:val="24"/>
      <w:szCs w:val="20"/>
    </w:rPr>
  </w:style>
  <w:style w:type="character" w:customStyle="1" w:styleId="70">
    <w:name w:val="Body text|3_"/>
    <w:basedOn w:val="27"/>
    <w:link w:val="71"/>
    <w:qFormat/>
    <w:uiPriority w:val="0"/>
    <w:rPr>
      <w:u w:val="none"/>
      <w:shd w:val="clear" w:color="auto" w:fill="auto"/>
    </w:rPr>
  </w:style>
  <w:style w:type="paragraph" w:customStyle="1" w:styleId="71">
    <w:name w:val="Body text|3"/>
    <w:basedOn w:val="1"/>
    <w:link w:val="70"/>
    <w:qFormat/>
    <w:uiPriority w:val="0"/>
    <w:pPr>
      <w:widowControl w:val="0"/>
      <w:shd w:val="clear" w:color="auto" w:fill="auto"/>
      <w:spacing w:after="190" w:line="324" w:lineRule="auto"/>
    </w:pPr>
    <w:rPr>
      <w:u w:val="none"/>
      <w:shd w:val="clear" w:color="auto" w:fill="auto"/>
    </w:rPr>
  </w:style>
  <w:style w:type="table" w:customStyle="1" w:styleId="72">
    <w:name w:val="Table Normal"/>
    <w:semiHidden/>
    <w:unhideWhenUsed/>
    <w:qFormat/>
    <w:uiPriority w:val="0"/>
    <w:tblPr>
      <w:tblCellMar>
        <w:top w:w="0" w:type="dxa"/>
        <w:left w:w="0" w:type="dxa"/>
        <w:bottom w:w="0" w:type="dxa"/>
        <w:right w:w="0" w:type="dxa"/>
      </w:tblCellMar>
    </w:tblPr>
  </w:style>
  <w:style w:type="character" w:customStyle="1" w:styleId="73">
    <w:name w:val="font01"/>
    <w:basedOn w:val="27"/>
    <w:qFormat/>
    <w:uiPriority w:val="0"/>
    <w:rPr>
      <w:rFonts w:hint="default" w:ascii="Times New Roman" w:hAnsi="Times New Roman" w:cs="Times New Roman"/>
      <w:color w:val="000000"/>
      <w:sz w:val="21"/>
      <w:szCs w:val="21"/>
      <w:u w:val="none"/>
    </w:rPr>
  </w:style>
  <w:style w:type="character" w:customStyle="1" w:styleId="74">
    <w:name w:val="font21"/>
    <w:basedOn w:val="27"/>
    <w:qFormat/>
    <w:uiPriority w:val="0"/>
    <w:rPr>
      <w:rFonts w:hint="eastAsia" w:ascii="宋体" w:hAnsi="宋体" w:eastAsia="宋体" w:cs="宋体"/>
      <w:color w:val="000000"/>
      <w:sz w:val="21"/>
      <w:szCs w:val="21"/>
      <w:u w:val="none"/>
    </w:rPr>
  </w:style>
  <w:style w:type="character" w:customStyle="1" w:styleId="75">
    <w:name w:val="font51"/>
    <w:basedOn w:val="27"/>
    <w:qFormat/>
    <w:uiPriority w:val="0"/>
    <w:rPr>
      <w:rFonts w:hint="default" w:ascii="Times New Roman" w:hAnsi="Times New Roman" w:cs="Times New Roman"/>
      <w:color w:val="000000"/>
      <w:sz w:val="14"/>
      <w:szCs w:val="14"/>
      <w:u w:val="none"/>
    </w:rPr>
  </w:style>
  <w:style w:type="character" w:customStyle="1" w:styleId="76">
    <w:name w:val="font41"/>
    <w:basedOn w:val="27"/>
    <w:qFormat/>
    <w:uiPriority w:val="0"/>
    <w:rPr>
      <w:rFonts w:hint="eastAsia" w:ascii="微软雅黑" w:hAnsi="微软雅黑" w:eastAsia="微软雅黑" w:cs="微软雅黑"/>
      <w:color w:val="000000"/>
      <w:sz w:val="21"/>
      <w:szCs w:val="21"/>
      <w:u w:val="none"/>
    </w:rPr>
  </w:style>
  <w:style w:type="paragraph" w:customStyle="1" w:styleId="77">
    <w:name w:val="表格正文2"/>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styleId="78">
    <w:name w:val="No Spacing"/>
    <w:qFormat/>
    <w:uiPriority w:val="0"/>
    <w:pPr>
      <w:widowControl w:val="0"/>
      <w:adjustRightInd w:val="0"/>
      <w:jc w:val="center"/>
      <w:textAlignment w:val="baseline"/>
    </w:pPr>
    <w:rPr>
      <w:rFonts w:ascii="Times New Roman" w:hAnsi="Times New Roman" w:eastAsia="宋体" w:cs="Times New Roman"/>
      <w:sz w:val="24"/>
      <w:lang w:val="en-US" w:eastAsia="zh-CN" w:bidi="ar-SA"/>
    </w:rPr>
  </w:style>
  <w:style w:type="paragraph" w:customStyle="1" w:styleId="79">
    <w:name w:val="表格标题"/>
    <w:basedOn w:val="1"/>
    <w:qFormat/>
    <w:uiPriority w:val="0"/>
    <w:pPr>
      <w:widowControl/>
      <w:spacing w:before="120" w:line="360" w:lineRule="auto"/>
      <w:jc w:val="center"/>
    </w:pPr>
    <w:rPr>
      <w:rFonts w:ascii="宋体" w:cs="宋体"/>
      <w:sz w:val="24"/>
    </w:rPr>
  </w:style>
  <w:style w:type="character" w:customStyle="1" w:styleId="80">
    <w:name w:val="font31"/>
    <w:basedOn w:val="27"/>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D49F4D-03C6-4BA0-B35E-37D5B283EA24}">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45</Pages>
  <Words>23728</Words>
  <Characters>28336</Characters>
  <Lines>41</Lines>
  <Paragraphs>44</Paragraphs>
  <TotalTime>0</TotalTime>
  <ScaleCrop>false</ScaleCrop>
  <LinksUpToDate>false</LinksUpToDate>
  <CharactersWithSpaces>28752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2019-06-01T06:30:00Z</dcterms:created>
  <dc:creator>Tiffany</dc:creator>
  <cp:lastModifiedBy>miu哇</cp:lastModifiedBy>
  <cp:lastPrinted>2019-02-16T02:10:00Z</cp:lastPrinted>
  <dcterms:modified xsi:type="dcterms:W3CDTF">2021-11-29T08:16:46Z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20D84EB7D41542778FFC40B259AAE525</vt:lpwstr>
  </property>
</Properties>
</file>